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7C" w:rsidRPr="00CB276A" w:rsidRDefault="004C377C" w:rsidP="004C377C">
      <w:pPr>
        <w:spacing w:after="0" w:line="360" w:lineRule="auto"/>
        <w:jc w:val="center"/>
        <w:rPr>
          <w:rFonts w:asciiTheme="majorBidi" w:eastAsia="Times New Roman" w:hAnsiTheme="majorBidi" w:cstheme="majorBidi"/>
          <w:bCs/>
          <w:color w:val="000000"/>
          <w:kern w:val="24"/>
          <w:sz w:val="32"/>
          <w:szCs w:val="32"/>
        </w:rPr>
      </w:pPr>
      <w:bookmarkStart w:id="0" w:name="_GoBack"/>
      <w:bookmarkEnd w:id="0"/>
      <w:r w:rsidRPr="00CB276A">
        <w:rPr>
          <w:rFonts w:asciiTheme="majorBidi" w:eastAsia="Times New Roman" w:hAnsiTheme="majorBidi" w:cstheme="majorBidi"/>
          <w:bCs/>
          <w:color w:val="000000"/>
          <w:kern w:val="24"/>
          <w:sz w:val="32"/>
          <w:szCs w:val="32"/>
          <w:rtl/>
        </w:rPr>
        <w:t>وزارة التعليـم العالي و البحث العلمـي</w:t>
      </w:r>
    </w:p>
    <w:p w:rsidR="00536B4F" w:rsidRPr="00CB276A" w:rsidRDefault="004C377C" w:rsidP="004C377C">
      <w:pPr>
        <w:tabs>
          <w:tab w:val="left" w:pos="8651"/>
          <w:tab w:val="right" w:pos="9354"/>
          <w:tab w:val="right" w:pos="10466"/>
        </w:tabs>
        <w:jc w:val="center"/>
        <w:rPr>
          <w:rFonts w:asciiTheme="majorBidi" w:eastAsia="Times New Roman" w:hAnsiTheme="majorBidi" w:cstheme="majorBidi"/>
          <w:bCs/>
          <w:color w:val="000000"/>
          <w:kern w:val="24"/>
          <w:sz w:val="32"/>
          <w:szCs w:val="32"/>
        </w:rPr>
      </w:pPr>
      <w:r w:rsidRPr="00CB276A">
        <w:rPr>
          <w:rFonts w:asciiTheme="majorBidi" w:eastAsia="Times New Roman" w:hAnsiTheme="majorBidi" w:cstheme="majorBidi"/>
          <w:bCs/>
          <w:color w:val="000000"/>
          <w:kern w:val="24"/>
          <w:sz w:val="32"/>
          <w:szCs w:val="32"/>
          <w:rtl/>
        </w:rPr>
        <w:t>مركـــز البحـــث في التكنـــولـــوجيـــات الصنــاعيـــة</w:t>
      </w:r>
    </w:p>
    <w:p w:rsidR="004C377C" w:rsidRPr="00CB276A" w:rsidRDefault="004C377C" w:rsidP="004C377C">
      <w:pPr>
        <w:tabs>
          <w:tab w:val="left" w:pos="8651"/>
          <w:tab w:val="right" w:pos="9354"/>
          <w:tab w:val="right" w:pos="10466"/>
        </w:tabs>
        <w:jc w:val="center"/>
        <w:rPr>
          <w:rFonts w:asciiTheme="majorBidi" w:eastAsia="Times New Roman" w:hAnsiTheme="majorBidi" w:cstheme="majorBidi"/>
          <w:bCs/>
          <w:color w:val="000000"/>
          <w:kern w:val="24"/>
          <w:sz w:val="32"/>
          <w:szCs w:val="32"/>
          <w:rtl/>
          <w:lang w:bidi="ar-DZ"/>
        </w:rPr>
      </w:pPr>
      <w:r w:rsidRPr="00CB276A">
        <w:rPr>
          <w:rFonts w:asciiTheme="majorBidi" w:eastAsia="Times New Roman" w:hAnsiTheme="majorBidi" w:cstheme="majorBidi"/>
          <w:bCs/>
          <w:color w:val="000000"/>
          <w:kern w:val="24"/>
          <w:sz w:val="32"/>
          <w:szCs w:val="32"/>
          <w:rtl/>
          <w:lang w:bidi="ar-DZ"/>
        </w:rPr>
        <w:t>قســــم العلاقـــات الخـــارجيــــة وتثميــــن نتائــــج البحــــث</w:t>
      </w:r>
    </w:p>
    <w:p w:rsidR="004C377C" w:rsidRPr="00CB276A" w:rsidRDefault="004C377C" w:rsidP="004C377C">
      <w:pPr>
        <w:tabs>
          <w:tab w:val="left" w:pos="8651"/>
          <w:tab w:val="right" w:pos="9354"/>
          <w:tab w:val="right" w:pos="10466"/>
        </w:tabs>
        <w:rPr>
          <w:rFonts w:asciiTheme="majorBidi" w:eastAsia="Times New Roman" w:hAnsiTheme="majorBidi" w:cstheme="majorBidi"/>
          <w:bCs/>
          <w:color w:val="000000"/>
          <w:kern w:val="24"/>
          <w:sz w:val="32"/>
          <w:szCs w:val="32"/>
        </w:rPr>
      </w:pPr>
    </w:p>
    <w:p w:rsidR="004C377C" w:rsidRPr="00CB276A" w:rsidRDefault="00CB7820" w:rsidP="004C377C">
      <w:pPr>
        <w:tabs>
          <w:tab w:val="left" w:pos="8651"/>
          <w:tab w:val="right" w:pos="9354"/>
          <w:tab w:val="right" w:pos="10466"/>
        </w:tabs>
        <w:jc w:val="center"/>
        <w:rPr>
          <w:rFonts w:asciiTheme="majorBidi" w:hAnsiTheme="majorBidi" w:cstheme="majorBidi"/>
          <w:b/>
          <w:bCs/>
          <w:sz w:val="24"/>
          <w:szCs w:val="24"/>
        </w:rPr>
      </w:pPr>
      <w:r w:rsidRPr="00CB276A">
        <w:rPr>
          <w:rFonts w:asciiTheme="majorBidi" w:hAnsiTheme="majorBidi" w:cstheme="majorBidi"/>
          <w:noProof/>
          <w:sz w:val="26"/>
          <w:szCs w:val="26"/>
        </w:rPr>
        <mc:AlternateContent>
          <mc:Choice Requires="wps">
            <w:drawing>
              <wp:anchor distT="0" distB="0" distL="114300" distR="114300" simplePos="0" relativeHeight="251664384" behindDoc="0" locked="0" layoutInCell="1" allowOverlap="1">
                <wp:simplePos x="0" y="0"/>
                <wp:positionH relativeFrom="column">
                  <wp:posOffset>4109720</wp:posOffset>
                </wp:positionH>
                <wp:positionV relativeFrom="paragraph">
                  <wp:posOffset>105410</wp:posOffset>
                </wp:positionV>
                <wp:extent cx="1809750" cy="12477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809750" cy="1247775"/>
                        </a:xfrm>
                        <a:prstGeom prst="rect">
                          <a:avLst/>
                        </a:prstGeom>
                        <a:solidFill>
                          <a:schemeClr val="lt1"/>
                        </a:solidFill>
                        <a:ln w="6350">
                          <a:solidFill>
                            <a:prstClr val="black"/>
                          </a:solidFill>
                        </a:ln>
                      </wps:spPr>
                      <wps:txbx>
                        <w:txbxContent>
                          <w:p w:rsidR="00CB7820" w:rsidRPr="00CB7820" w:rsidRDefault="00CB7820" w:rsidP="00CB7820">
                            <w:pPr>
                              <w:jc w:val="center"/>
                              <w:rPr>
                                <w:b/>
                                <w:bCs/>
                                <w:sz w:val="40"/>
                                <w:szCs w:val="40"/>
                              </w:rPr>
                            </w:pPr>
                            <w:r w:rsidRPr="00CB7820">
                              <w:rPr>
                                <w:b/>
                                <w:bCs/>
                                <w:sz w:val="40"/>
                                <w:szCs w:val="40"/>
                              </w:rPr>
                              <w:t>Logo de l’université ou bien l’école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7" o:spid="_x0000_s1026" type="#_x0000_t202" style="position:absolute;left:0;text-align:left;margin-left:323.6pt;margin-top:8.3pt;width:142.5pt;height:9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" fillcolor="white [3201]" strokeweight=".5pt">
                <v:textbox>
                  <w:txbxContent>
                    <w:p w:rsidR="00CB7820" w:rsidRPr="00CB7820" w:rsidRDefault="00CB7820" w:rsidP="00CB7820">
                      <w:pPr>
                        <w:jc w:val="center"/>
                        <w:rPr>
                          <w:b/>
                          <w:bCs/>
                          <w:sz w:val="40"/>
                          <w:szCs w:val="40"/>
                        </w:rPr>
                      </w:pPr>
                      <w:r w:rsidRPr="00CB7820">
                        <w:rPr>
                          <w:b/>
                          <w:bCs/>
                          <w:sz w:val="40"/>
                          <w:szCs w:val="40"/>
                        </w:rPr>
                        <w:t>Logo de l’université ou bien l’école</w:t>
                      </w:r>
                    </w:p>
                  </w:txbxContent>
                </v:textbox>
              </v:shape>
            </w:pict>
          </mc:Fallback>
        </mc:AlternateContent>
      </w:r>
      <w:r w:rsidR="004C377C" w:rsidRPr="00CB276A">
        <w:rPr>
          <w:rFonts w:asciiTheme="majorBidi" w:hAnsiTheme="majorBidi" w:cstheme="majorBidi"/>
          <w:noProof/>
          <w:sz w:val="26"/>
          <w:szCs w:val="26"/>
        </w:rPr>
        <w:drawing>
          <wp:anchor distT="0" distB="0" distL="114300" distR="114300" simplePos="0" relativeHeight="251659264" behindDoc="0" locked="0" layoutInCell="1" allowOverlap="1" wp14:anchorId="5F1FAA87" wp14:editId="5CDDE890">
            <wp:simplePos x="0" y="0"/>
            <wp:positionH relativeFrom="column">
              <wp:posOffset>0</wp:posOffset>
            </wp:positionH>
            <wp:positionV relativeFrom="paragraph">
              <wp:posOffset>0</wp:posOffset>
            </wp:positionV>
            <wp:extent cx="1572895" cy="136779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5C0A77" w:rsidRPr="00CB276A" w:rsidRDefault="005C0A77" w:rsidP="005C0A77">
      <w:pPr>
        <w:spacing w:after="0" w:line="360" w:lineRule="auto"/>
        <w:jc w:val="both"/>
        <w:rPr>
          <w:rFonts w:asciiTheme="majorBidi" w:hAnsiTheme="majorBidi" w:cstheme="majorBidi"/>
          <w:sz w:val="26"/>
          <w:szCs w:val="26"/>
        </w:rPr>
      </w:pPr>
      <w:r w:rsidRPr="00CB276A">
        <w:rPr>
          <w:rFonts w:asciiTheme="majorBidi" w:hAnsiTheme="majorBidi" w:cstheme="majorBidi"/>
          <w:noProof/>
        </w:rPr>
        <mc:AlternateContent>
          <mc:Choice Requires="wps">
            <w:drawing>
              <wp:anchor distT="0" distB="0" distL="114300" distR="114300" simplePos="0" relativeHeight="251663360" behindDoc="0" locked="0" layoutInCell="1" allowOverlap="1">
                <wp:simplePos x="0" y="0"/>
                <wp:positionH relativeFrom="margin">
                  <wp:posOffset>-123825</wp:posOffset>
                </wp:positionH>
                <wp:positionV relativeFrom="paragraph">
                  <wp:posOffset>672465</wp:posOffset>
                </wp:positionV>
                <wp:extent cx="6191250" cy="3876675"/>
                <wp:effectExtent l="57150" t="38100" r="76200" b="104775"/>
                <wp:wrapNone/>
                <wp:docPr id="6" name="Text Box 6"/>
                <wp:cNvGraphicFramePr/>
                <a:graphic xmlns:a="http://schemas.openxmlformats.org/drawingml/2006/main">
                  <a:graphicData uri="http://schemas.microsoft.com/office/word/2010/wordprocessingShape">
                    <wps:wsp>
                      <wps:cNvSpPr txBox="1"/>
                      <wps:spPr>
                        <a:xfrm>
                          <a:off x="0" y="0"/>
                          <a:ext cx="6191250" cy="3876675"/>
                        </a:xfrm>
                        <a:prstGeom prst="rect">
                          <a:avLst/>
                        </a:prstGeom>
                        <a:ln/>
                      </wps:spPr>
                      <wps:style>
                        <a:lnRef idx="1">
                          <a:schemeClr val="dk1"/>
                        </a:lnRef>
                        <a:fillRef idx="2">
                          <a:schemeClr val="dk1"/>
                        </a:fillRef>
                        <a:effectRef idx="1">
                          <a:schemeClr val="dk1"/>
                        </a:effectRef>
                        <a:fontRef idx="minor">
                          <a:schemeClr val="dk1"/>
                        </a:fontRef>
                      </wps:style>
                      <wps:txbx>
                        <w:txbxContent>
                          <w:p w:rsidR="005C0A77" w:rsidRPr="00231C0A" w:rsidRDefault="005C0A77" w:rsidP="005C0A77">
                            <w:pPr>
                              <w:spacing w:after="0" w:line="360" w:lineRule="auto"/>
                              <w:jc w:val="center"/>
                              <w:rPr>
                                <w:rFonts w:asciiTheme="majorBidi" w:hAnsiTheme="majorBidi" w:cstheme="majorBidi"/>
                                <w:b/>
                                <w:bCs/>
                                <w:sz w:val="14"/>
                                <w:szCs w:val="14"/>
                                <w14:textOutline w14:w="11112" w14:cap="flat" w14:cmpd="sng" w14:algn="ctr">
                                  <w14:solidFill>
                                    <w14:srgbClr w14:val="000000"/>
                                  </w14:solidFill>
                                  <w14:prstDash w14:val="solid"/>
                                  <w14:round/>
                                </w14:textOutline>
                              </w:rPr>
                            </w:pPr>
                          </w:p>
                          <w:p w:rsidR="005C0A77" w:rsidRPr="005C0A77" w:rsidRDefault="005C0A77" w:rsidP="005C0A77">
                            <w:pPr>
                              <w:spacing w:after="0" w:line="360" w:lineRule="auto"/>
                              <w:jc w:val="center"/>
                              <w:rPr>
                                <w:rFonts w:asciiTheme="majorBidi" w:hAnsiTheme="majorBidi" w:cstheme="majorBidi"/>
                                <w:b/>
                                <w:bCs/>
                                <w:sz w:val="56"/>
                                <w:szCs w:val="56"/>
                                <w14:textOutline w14:w="11112" w14:cap="flat" w14:cmpd="sng" w14:algn="ctr">
                                  <w14:solidFill>
                                    <w14:srgbClr w14:val="000000"/>
                                  </w14:solidFill>
                                  <w14:prstDash w14:val="solid"/>
                                  <w14:round/>
                                </w14:textOutline>
                              </w:rPr>
                            </w:pPr>
                            <w:r w:rsidRPr="005C0A77">
                              <w:rPr>
                                <w:rFonts w:asciiTheme="majorBidi" w:hAnsiTheme="majorBidi" w:cstheme="majorBidi"/>
                                <w:b/>
                                <w:bCs/>
                                <w:sz w:val="56"/>
                                <w:szCs w:val="56"/>
                                <w14:textOutline w14:w="11112" w14:cap="flat" w14:cmpd="sng" w14:algn="ctr">
                                  <w14:solidFill>
                                    <w14:srgbClr w14:val="000000"/>
                                  </w14:solidFill>
                                  <w14:prstDash w14:val="solid"/>
                                  <w14:round/>
                                </w14:textOutline>
                              </w:rPr>
                              <w:t>CONVENTION</w:t>
                            </w:r>
                            <w:r w:rsidRPr="005C0A77">
                              <w:rPr>
                                <w:rFonts w:asciiTheme="majorBidi" w:hAnsiTheme="majorBidi" w:cstheme="majorBidi"/>
                                <w:b/>
                                <w:bCs/>
                                <w:sz w:val="72"/>
                                <w:szCs w:val="72"/>
                                <w14:textOutline w14:w="11112" w14:cap="flat" w14:cmpd="sng" w14:algn="ctr">
                                  <w14:solidFill>
                                    <w14:srgbClr w14:val="000000"/>
                                  </w14:solidFill>
                                  <w14:prstDash w14:val="solid"/>
                                  <w14:round/>
                                </w14:textOutline>
                              </w:rPr>
                              <w:t xml:space="preserve"> </w:t>
                            </w:r>
                            <w:r w:rsidRPr="005C0A77">
                              <w:rPr>
                                <w:rFonts w:asciiTheme="majorBidi" w:hAnsiTheme="majorBidi" w:cstheme="majorBidi"/>
                                <w:b/>
                                <w:bCs/>
                                <w:sz w:val="56"/>
                                <w:szCs w:val="56"/>
                                <w14:textOutline w14:w="11112" w14:cap="flat" w14:cmpd="sng" w14:algn="ctr">
                                  <w14:solidFill>
                                    <w14:srgbClr w14:val="000000"/>
                                  </w14:solidFill>
                                  <w14:prstDash w14:val="solid"/>
                                  <w14:round/>
                                </w14:textOutline>
                              </w:rPr>
                              <w:t>DE STAGE</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ENTRE :</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 xml:space="preserve">Centre De Recherche </w:t>
                            </w:r>
                            <w:r>
                              <w:rPr>
                                <w:rFonts w:asciiTheme="majorBidi" w:hAnsiTheme="majorBidi" w:cstheme="majorBidi"/>
                                <w:b/>
                                <w:bCs/>
                                <w:sz w:val="52"/>
                                <w:szCs w:val="52"/>
                                <w14:textOutline w14:w="11112" w14:cap="flat" w14:cmpd="sng" w14:algn="ctr">
                                  <w14:solidFill>
                                    <w14:srgbClr w14:val="000000"/>
                                  </w14:solidFill>
                                  <w14:prstDash w14:val="solid"/>
                                  <w14:round/>
                                </w14:textOutline>
                              </w:rPr>
                              <w:t>e</w:t>
                            </w: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n Technologies Industrielles</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ET</w:t>
                            </w:r>
                          </w:p>
                          <w:p w:rsidR="005C0A77" w:rsidRPr="002E62F0" w:rsidRDefault="005B3B1B"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Pr>
                                <w:rFonts w:asciiTheme="majorBidi" w:hAnsiTheme="majorBidi" w:cstheme="majorBidi"/>
                                <w:b/>
                                <w:bCs/>
                                <w:sz w:val="52"/>
                                <w:szCs w:val="52"/>
                                <w14:textOutline w14:w="11112" w14:cap="flat" w14:cmpd="sng" w14:algn="ctr">
                                  <w14:solidFill>
                                    <w14:srgbClr w14:val="000000"/>
                                  </w14:solidFill>
                                  <w14:prstDash w14:val="solid"/>
                                  <w14:round/>
                                </w14:textOutline>
                              </w:rPr>
                              <w:t>……………………………</w:t>
                            </w:r>
                          </w:p>
                          <w:p w:rsidR="005C0A77" w:rsidRDefault="005C0A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id="Text Box 6" o:spid="_x0000_s1027" type="#_x0000_t202" style="position:absolute;left:0;text-align:left;margin-left:-9.75pt;margin-top:52.95pt;width:487.5pt;height:305.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5C0A77" w:rsidRPr="00231C0A" w:rsidRDefault="005C0A77" w:rsidP="005C0A77">
                      <w:pPr>
                        <w:spacing w:after="0" w:line="360" w:lineRule="auto"/>
                        <w:jc w:val="center"/>
                        <w:rPr>
                          <w:rFonts w:asciiTheme="majorBidi" w:hAnsiTheme="majorBidi" w:cstheme="majorBidi"/>
                          <w:b/>
                          <w:bCs/>
                          <w:sz w:val="14"/>
                          <w:szCs w:val="14"/>
                          <w14:textOutline w14:w="11112" w14:cap="flat" w14:cmpd="sng" w14:algn="ctr">
                            <w14:solidFill>
                              <w14:srgbClr w14:val="000000"/>
                            </w14:solidFill>
                            <w14:prstDash w14:val="solid"/>
                            <w14:round/>
                          </w14:textOutline>
                        </w:rPr>
                      </w:pPr>
                    </w:p>
                    <w:p w:rsidR="005C0A77" w:rsidRPr="005C0A77" w:rsidRDefault="005C0A77" w:rsidP="005C0A77">
                      <w:pPr>
                        <w:spacing w:after="0" w:line="360" w:lineRule="auto"/>
                        <w:jc w:val="center"/>
                        <w:rPr>
                          <w:rFonts w:asciiTheme="majorBidi" w:hAnsiTheme="majorBidi" w:cstheme="majorBidi"/>
                          <w:b/>
                          <w:bCs/>
                          <w:sz w:val="56"/>
                          <w:szCs w:val="56"/>
                          <w14:textOutline w14:w="11112" w14:cap="flat" w14:cmpd="sng" w14:algn="ctr">
                            <w14:solidFill>
                              <w14:srgbClr w14:val="000000"/>
                            </w14:solidFill>
                            <w14:prstDash w14:val="solid"/>
                            <w14:round/>
                          </w14:textOutline>
                        </w:rPr>
                      </w:pPr>
                      <w:r w:rsidRPr="005C0A77">
                        <w:rPr>
                          <w:rFonts w:asciiTheme="majorBidi" w:hAnsiTheme="majorBidi" w:cstheme="majorBidi"/>
                          <w:b/>
                          <w:bCs/>
                          <w:sz w:val="56"/>
                          <w:szCs w:val="56"/>
                          <w14:textOutline w14:w="11112" w14:cap="flat" w14:cmpd="sng" w14:algn="ctr">
                            <w14:solidFill>
                              <w14:srgbClr w14:val="000000"/>
                            </w14:solidFill>
                            <w14:prstDash w14:val="solid"/>
                            <w14:round/>
                          </w14:textOutline>
                        </w:rPr>
                        <w:t>CONVENTION</w:t>
                      </w:r>
                      <w:r w:rsidRPr="005C0A77">
                        <w:rPr>
                          <w:rFonts w:asciiTheme="majorBidi" w:hAnsiTheme="majorBidi" w:cstheme="majorBidi"/>
                          <w:b/>
                          <w:bCs/>
                          <w:sz w:val="72"/>
                          <w:szCs w:val="72"/>
                          <w14:textOutline w14:w="11112" w14:cap="flat" w14:cmpd="sng" w14:algn="ctr">
                            <w14:solidFill>
                              <w14:srgbClr w14:val="000000"/>
                            </w14:solidFill>
                            <w14:prstDash w14:val="solid"/>
                            <w14:round/>
                          </w14:textOutline>
                        </w:rPr>
                        <w:t xml:space="preserve"> </w:t>
                      </w:r>
                      <w:r w:rsidRPr="005C0A77">
                        <w:rPr>
                          <w:rFonts w:asciiTheme="majorBidi" w:hAnsiTheme="majorBidi" w:cstheme="majorBidi"/>
                          <w:b/>
                          <w:bCs/>
                          <w:sz w:val="56"/>
                          <w:szCs w:val="56"/>
                          <w14:textOutline w14:w="11112" w14:cap="flat" w14:cmpd="sng" w14:algn="ctr">
                            <w14:solidFill>
                              <w14:srgbClr w14:val="000000"/>
                            </w14:solidFill>
                            <w14:prstDash w14:val="solid"/>
                            <w14:round/>
                          </w14:textOutline>
                        </w:rPr>
                        <w:t>DE STAGE</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ENTRE :</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 xml:space="preserve">Centre De Recherche </w:t>
                      </w:r>
                      <w:r>
                        <w:rPr>
                          <w:rFonts w:asciiTheme="majorBidi" w:hAnsiTheme="majorBidi" w:cstheme="majorBidi"/>
                          <w:b/>
                          <w:bCs/>
                          <w:sz w:val="52"/>
                          <w:szCs w:val="52"/>
                          <w14:textOutline w14:w="11112" w14:cap="flat" w14:cmpd="sng" w14:algn="ctr">
                            <w14:solidFill>
                              <w14:srgbClr w14:val="000000"/>
                            </w14:solidFill>
                            <w14:prstDash w14:val="solid"/>
                            <w14:round/>
                          </w14:textOutline>
                        </w:rPr>
                        <w:t>e</w:t>
                      </w: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n Technologies Industrielles</w:t>
                      </w:r>
                    </w:p>
                    <w:p w:rsidR="005C0A77" w:rsidRPr="002E62F0" w:rsidRDefault="005C0A77"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sidRPr="002E62F0">
                        <w:rPr>
                          <w:rFonts w:asciiTheme="majorBidi" w:hAnsiTheme="majorBidi" w:cstheme="majorBidi"/>
                          <w:b/>
                          <w:bCs/>
                          <w:sz w:val="52"/>
                          <w:szCs w:val="52"/>
                          <w14:textOutline w14:w="11112" w14:cap="flat" w14:cmpd="sng" w14:algn="ctr">
                            <w14:solidFill>
                              <w14:srgbClr w14:val="000000"/>
                            </w14:solidFill>
                            <w14:prstDash w14:val="solid"/>
                            <w14:round/>
                          </w14:textOutline>
                        </w:rPr>
                        <w:t>ET</w:t>
                      </w:r>
                    </w:p>
                    <w:p w:rsidR="005C0A77" w:rsidRPr="002E62F0" w:rsidRDefault="005B3B1B" w:rsidP="005C0A77">
                      <w:pPr>
                        <w:spacing w:after="0" w:line="360" w:lineRule="auto"/>
                        <w:jc w:val="center"/>
                        <w:rPr>
                          <w:rFonts w:asciiTheme="majorBidi" w:hAnsiTheme="majorBidi" w:cstheme="majorBidi"/>
                          <w:b/>
                          <w:bCs/>
                          <w:sz w:val="52"/>
                          <w:szCs w:val="52"/>
                          <w14:textOutline w14:w="11112" w14:cap="flat" w14:cmpd="sng" w14:algn="ctr">
                            <w14:solidFill>
                              <w14:srgbClr w14:val="000000"/>
                            </w14:solidFill>
                            <w14:prstDash w14:val="solid"/>
                            <w14:round/>
                          </w14:textOutline>
                        </w:rPr>
                      </w:pPr>
                      <w:r>
                        <w:rPr>
                          <w:rFonts w:asciiTheme="majorBidi" w:hAnsiTheme="majorBidi" w:cstheme="majorBidi"/>
                          <w:b/>
                          <w:bCs/>
                          <w:sz w:val="52"/>
                          <w:szCs w:val="52"/>
                          <w14:textOutline w14:w="11112" w14:cap="flat" w14:cmpd="sng" w14:algn="ctr">
                            <w14:solidFill>
                              <w14:srgbClr w14:val="000000"/>
                            </w14:solidFill>
                            <w14:prstDash w14:val="solid"/>
                            <w14:round/>
                          </w14:textOutline>
                        </w:rPr>
                        <w:t>……………………………</w:t>
                      </w:r>
                    </w:p>
                    <w:p w:rsidR="005C0A77" w:rsidRDefault="005C0A77"/>
                  </w:txbxContent>
                </v:textbox>
                <w10:wrap anchorx="margin"/>
              </v:shape>
            </w:pict>
          </mc:Fallback>
        </mc:AlternateContent>
      </w:r>
      <w:r w:rsidRPr="00CB276A">
        <w:rPr>
          <w:rFonts w:asciiTheme="majorBidi" w:hAnsiTheme="majorBidi" w:cstheme="majorBidi"/>
          <w:noProof/>
        </w:rPr>
        <mc:AlternateContent>
          <mc:Choice Requires="wps">
            <w:drawing>
              <wp:anchor distT="0" distB="0" distL="114300" distR="114300" simplePos="0" relativeHeight="251662336" behindDoc="0" locked="0" layoutInCell="1" allowOverlap="1" wp14:anchorId="2B87EE29" wp14:editId="18C87496">
                <wp:simplePos x="0" y="0"/>
                <wp:positionH relativeFrom="margin">
                  <wp:posOffset>-358775</wp:posOffset>
                </wp:positionH>
                <wp:positionV relativeFrom="paragraph">
                  <wp:posOffset>384810</wp:posOffset>
                </wp:positionV>
                <wp:extent cx="6448425" cy="40671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48425" cy="406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C0A77" w:rsidRDefault="005C0A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B87EE29" id="Text Box 5" o:spid="_x0000_s1028" type="#_x0000_t202" style="position:absolute;left:0;text-align:left;margin-left:-28.25pt;margin-top:30.3pt;width:507.75pt;height:3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" filled="f" stroked="f">
                <v:textbox>
                  <w:txbxContent>
                    <w:p w:rsidR="005C0A77" w:rsidRDefault="005C0A77"/>
                  </w:txbxContent>
                </v:textbox>
                <w10:wrap type="square" anchorx="margin"/>
              </v:shape>
            </w:pict>
          </mc:Fallback>
        </mc:AlternateContent>
      </w: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4C377C" w:rsidRPr="00CB276A" w:rsidRDefault="004C377C" w:rsidP="00E119A9">
      <w:pPr>
        <w:tabs>
          <w:tab w:val="left" w:pos="8651"/>
          <w:tab w:val="right" w:pos="9354"/>
          <w:tab w:val="right" w:pos="10466"/>
        </w:tabs>
        <w:rPr>
          <w:rFonts w:asciiTheme="majorBidi" w:hAnsiTheme="majorBidi" w:cstheme="majorBidi"/>
          <w:b/>
          <w:bCs/>
          <w:sz w:val="24"/>
          <w:szCs w:val="24"/>
        </w:rPr>
      </w:pPr>
    </w:p>
    <w:p w:rsidR="00E71B8E" w:rsidRPr="00CB276A" w:rsidRDefault="005C0A77" w:rsidP="00E71B8E">
      <w:pPr>
        <w:tabs>
          <w:tab w:val="left" w:pos="8651"/>
          <w:tab w:val="right" w:pos="9354"/>
          <w:tab w:val="right" w:pos="10466"/>
        </w:tabs>
        <w:jc w:val="center"/>
        <w:rPr>
          <w:rFonts w:asciiTheme="majorBidi" w:hAnsiTheme="majorBidi" w:cstheme="majorBidi"/>
          <w:b/>
          <w:bCs/>
          <w:sz w:val="32"/>
          <w:szCs w:val="32"/>
        </w:rPr>
      </w:pPr>
      <w:r w:rsidRPr="00CB276A">
        <w:rPr>
          <w:rFonts w:asciiTheme="majorBidi" w:hAnsiTheme="majorBidi" w:cstheme="majorBidi"/>
          <w:b/>
          <w:bCs/>
          <w:sz w:val="32"/>
          <w:szCs w:val="32"/>
        </w:rPr>
        <w:t xml:space="preserve">Année </w:t>
      </w:r>
      <w:r w:rsidR="00CB7820" w:rsidRPr="00CB276A">
        <w:rPr>
          <w:rFonts w:asciiTheme="majorBidi" w:hAnsiTheme="majorBidi" w:cstheme="majorBidi"/>
          <w:b/>
          <w:bCs/>
          <w:sz w:val="32"/>
          <w:szCs w:val="32"/>
        </w:rPr>
        <w:t>…………</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b/>
          <w:bCs/>
          <w:sz w:val="24"/>
          <w:szCs w:val="24"/>
        </w:rPr>
        <w:lastRenderedPageBreak/>
        <w:t>Entre :</w:t>
      </w:r>
      <w:r w:rsidRPr="00CB276A">
        <w:rPr>
          <w:rFonts w:asciiTheme="majorBidi" w:eastAsia="Times New Roman" w:hAnsiTheme="majorBidi" w:cstheme="majorBidi"/>
          <w:sz w:val="24"/>
          <w:szCs w:val="24"/>
        </w:rPr>
        <w:br/>
        <w:t xml:space="preserve">Le </w:t>
      </w:r>
      <w:r w:rsidRPr="00CB276A">
        <w:rPr>
          <w:rFonts w:asciiTheme="majorBidi" w:eastAsia="Times New Roman" w:hAnsiTheme="majorBidi" w:cstheme="majorBidi"/>
          <w:b/>
          <w:bCs/>
          <w:sz w:val="24"/>
          <w:szCs w:val="24"/>
        </w:rPr>
        <w:t>Centre de Recherche en Technologies Industrielles</w:t>
      </w:r>
      <w:r w:rsidRPr="00CB276A">
        <w:rPr>
          <w:rFonts w:asciiTheme="majorBidi" w:eastAsia="Times New Roman" w:hAnsiTheme="majorBidi" w:cstheme="majorBidi"/>
          <w:sz w:val="24"/>
          <w:szCs w:val="24"/>
        </w:rPr>
        <w:t xml:space="preserve"> (CRTI), ci-après dénommé « CRTI », représenté par son Directeur, </w:t>
      </w:r>
      <w:r w:rsidRPr="00CB276A">
        <w:rPr>
          <w:rFonts w:asciiTheme="majorBidi" w:eastAsia="Times New Roman" w:hAnsiTheme="majorBidi" w:cstheme="majorBidi"/>
          <w:b/>
          <w:bCs/>
          <w:sz w:val="24"/>
          <w:szCs w:val="24"/>
        </w:rPr>
        <w:t>Dr. Badji Riad</w:t>
      </w:r>
      <w:r w:rsidRPr="00CB276A">
        <w:rPr>
          <w:rFonts w:asciiTheme="majorBidi" w:eastAsia="Times New Roman" w:hAnsiTheme="majorBidi" w:cstheme="majorBidi"/>
          <w:sz w:val="24"/>
          <w:szCs w:val="24"/>
        </w:rPr>
        <w:t xml:space="preserve">, dont le siège est situé à </w:t>
      </w:r>
      <w:r w:rsidRPr="00CB276A">
        <w:rPr>
          <w:rFonts w:asciiTheme="majorBidi" w:eastAsia="Times New Roman" w:hAnsiTheme="majorBidi" w:cstheme="majorBidi"/>
          <w:b/>
          <w:bCs/>
          <w:sz w:val="24"/>
          <w:szCs w:val="24"/>
        </w:rPr>
        <w:t>Chéraga, Route Dely Brahim</w:t>
      </w:r>
      <w:r w:rsidRPr="00CB276A">
        <w:rPr>
          <w:rFonts w:asciiTheme="majorBidi" w:eastAsia="Times New Roman" w:hAnsiTheme="majorBidi" w:cstheme="majorBidi"/>
          <w:sz w:val="24"/>
          <w:szCs w:val="24"/>
        </w:rPr>
        <w:t>,</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b/>
          <w:bCs/>
          <w:sz w:val="24"/>
          <w:szCs w:val="24"/>
        </w:rPr>
      </w:pPr>
      <w:r w:rsidRPr="00CB276A">
        <w:rPr>
          <w:rFonts w:asciiTheme="majorBidi" w:eastAsia="Times New Roman" w:hAnsiTheme="majorBidi" w:cstheme="majorBidi"/>
          <w:b/>
          <w:bCs/>
          <w:sz w:val="24"/>
          <w:szCs w:val="24"/>
        </w:rPr>
        <w:t>D’une part,</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b/>
          <w:bCs/>
          <w:sz w:val="24"/>
          <w:szCs w:val="24"/>
        </w:rPr>
        <w:t>Et :</w:t>
      </w:r>
      <w:r w:rsidRPr="00CB276A">
        <w:rPr>
          <w:rFonts w:asciiTheme="majorBidi" w:eastAsia="Times New Roman" w:hAnsiTheme="majorBidi" w:cstheme="majorBidi"/>
          <w:sz w:val="24"/>
          <w:szCs w:val="24"/>
        </w:rPr>
        <w:br/>
        <w:t xml:space="preserve">L’établissement d’enseignement supérieur (Université, Institut, École) </w:t>
      </w:r>
      <w:r w:rsidRPr="00CB276A">
        <w:rPr>
          <w:rFonts w:asciiTheme="majorBidi" w:eastAsia="Times New Roman" w:hAnsiTheme="majorBidi" w:cstheme="majorBidi"/>
          <w:b/>
          <w:bCs/>
          <w:sz w:val="24"/>
          <w:szCs w:val="24"/>
        </w:rPr>
        <w:t>………………………………………………</w:t>
      </w:r>
      <w:r w:rsidRPr="00CB276A">
        <w:rPr>
          <w:rFonts w:asciiTheme="majorBidi" w:eastAsia="Times New Roman" w:hAnsiTheme="majorBidi" w:cstheme="majorBidi"/>
          <w:sz w:val="24"/>
          <w:szCs w:val="24"/>
        </w:rPr>
        <w:t xml:space="preserve">, représenté par son Directeur/Recteur, </w:t>
      </w:r>
      <w:r w:rsidRPr="00CB276A">
        <w:rPr>
          <w:rFonts w:asciiTheme="majorBidi" w:eastAsia="Times New Roman" w:hAnsiTheme="majorBidi" w:cstheme="majorBidi"/>
          <w:b/>
          <w:bCs/>
          <w:sz w:val="24"/>
          <w:szCs w:val="24"/>
        </w:rPr>
        <w:t>Monsieur/Madame …………………………………………………</w:t>
      </w:r>
      <w:r w:rsidRPr="00CB276A">
        <w:rPr>
          <w:rFonts w:asciiTheme="majorBidi" w:eastAsia="Times New Roman" w:hAnsiTheme="majorBidi" w:cstheme="majorBidi"/>
          <w:sz w:val="24"/>
          <w:szCs w:val="24"/>
        </w:rPr>
        <w:t xml:space="preserve">, dont le siège est situé à </w:t>
      </w:r>
      <w:r w:rsidRPr="00CB276A">
        <w:rPr>
          <w:rFonts w:asciiTheme="majorBidi" w:eastAsia="Times New Roman" w:hAnsiTheme="majorBidi" w:cstheme="majorBidi"/>
          <w:b/>
          <w:bCs/>
          <w:sz w:val="24"/>
          <w:szCs w:val="24"/>
        </w:rPr>
        <w:t>…………………………………………………………</w:t>
      </w:r>
      <w:r w:rsidRPr="00CB276A">
        <w:rPr>
          <w:rFonts w:asciiTheme="majorBidi" w:eastAsia="Times New Roman" w:hAnsiTheme="majorBidi" w:cstheme="majorBidi"/>
          <w:sz w:val="24"/>
          <w:szCs w:val="24"/>
        </w:rPr>
        <w:t>,</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Ci-après dénommé « l’établissement »,</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b/>
          <w:bCs/>
          <w:sz w:val="24"/>
          <w:szCs w:val="24"/>
        </w:rPr>
        <w:t>D’autre part,</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Les parties conviennent des dispositions suivantes :</w:t>
      </w:r>
    </w:p>
    <w:p w:rsidR="005C0A77" w:rsidRPr="00CB276A" w:rsidRDefault="005C0A77" w:rsidP="00CB276A">
      <w:pPr>
        <w:tabs>
          <w:tab w:val="left" w:pos="8651"/>
          <w:tab w:val="right" w:pos="9354"/>
          <w:tab w:val="right" w:pos="10466"/>
        </w:tabs>
        <w:spacing w:line="360" w:lineRule="auto"/>
        <w:jc w:val="both"/>
        <w:rPr>
          <w:rFonts w:asciiTheme="majorBidi" w:hAnsiTheme="majorBidi" w:cstheme="majorBidi"/>
          <w:b/>
          <w:bCs/>
          <w:sz w:val="24"/>
          <w:szCs w:val="24"/>
          <w:u w:val="single"/>
        </w:rPr>
      </w:pPr>
    </w:p>
    <w:p w:rsidR="005C0A77" w:rsidRPr="00CB276A" w:rsidRDefault="005C0A77" w:rsidP="00CB276A">
      <w:pPr>
        <w:tabs>
          <w:tab w:val="left" w:pos="8651"/>
          <w:tab w:val="right" w:pos="9354"/>
          <w:tab w:val="right" w:pos="10466"/>
        </w:tabs>
        <w:spacing w:line="360" w:lineRule="auto"/>
        <w:jc w:val="both"/>
        <w:rPr>
          <w:rFonts w:asciiTheme="majorBidi" w:hAnsiTheme="majorBidi" w:cstheme="majorBidi"/>
          <w:b/>
          <w:bCs/>
          <w:sz w:val="24"/>
          <w:szCs w:val="24"/>
          <w:u w:val="single"/>
        </w:rPr>
      </w:pPr>
    </w:p>
    <w:p w:rsidR="00F70988" w:rsidRPr="00CB276A" w:rsidRDefault="00F70988" w:rsidP="00FF0044">
      <w:pPr>
        <w:tabs>
          <w:tab w:val="left" w:pos="8651"/>
          <w:tab w:val="right" w:pos="9354"/>
          <w:tab w:val="right" w:pos="10466"/>
        </w:tabs>
        <w:rPr>
          <w:rFonts w:asciiTheme="majorBidi" w:hAnsiTheme="majorBidi" w:cstheme="majorBidi"/>
          <w:b/>
          <w:bCs/>
          <w:sz w:val="24"/>
          <w:szCs w:val="24"/>
          <w:u w:val="single"/>
        </w:rPr>
      </w:pPr>
    </w:p>
    <w:p w:rsidR="00E71B8E" w:rsidRPr="00CB276A" w:rsidRDefault="00E71B8E" w:rsidP="00FF0044">
      <w:pPr>
        <w:tabs>
          <w:tab w:val="left" w:pos="8651"/>
          <w:tab w:val="right" w:pos="9354"/>
          <w:tab w:val="right" w:pos="10466"/>
        </w:tabs>
        <w:rPr>
          <w:rFonts w:asciiTheme="majorBidi" w:hAnsiTheme="majorBidi" w:cstheme="majorBidi"/>
          <w:b/>
          <w:bCs/>
          <w:sz w:val="24"/>
          <w:szCs w:val="24"/>
          <w:u w:val="single"/>
        </w:rPr>
      </w:pPr>
    </w:p>
    <w:p w:rsidR="00D325DF" w:rsidRPr="00CB276A" w:rsidRDefault="00D325DF" w:rsidP="00FF0044">
      <w:pPr>
        <w:tabs>
          <w:tab w:val="left" w:pos="8651"/>
          <w:tab w:val="right" w:pos="9354"/>
          <w:tab w:val="right" w:pos="10466"/>
        </w:tabs>
        <w:rPr>
          <w:rFonts w:asciiTheme="majorBidi" w:hAnsiTheme="majorBidi" w:cstheme="majorBidi"/>
          <w:b/>
          <w:bCs/>
          <w:sz w:val="24"/>
          <w:szCs w:val="24"/>
          <w:u w:val="single"/>
        </w:rPr>
      </w:pPr>
    </w:p>
    <w:p w:rsidR="00D325DF" w:rsidRPr="00CB276A" w:rsidRDefault="00D325DF" w:rsidP="00FF0044">
      <w:pPr>
        <w:tabs>
          <w:tab w:val="left" w:pos="8651"/>
          <w:tab w:val="right" w:pos="9354"/>
          <w:tab w:val="right" w:pos="10466"/>
        </w:tabs>
        <w:rPr>
          <w:rFonts w:asciiTheme="majorBidi" w:hAnsiTheme="majorBidi" w:cstheme="majorBidi"/>
          <w:b/>
          <w:bCs/>
          <w:sz w:val="24"/>
          <w:szCs w:val="24"/>
          <w:u w:val="single"/>
        </w:rPr>
      </w:pPr>
    </w:p>
    <w:p w:rsidR="00D325DF" w:rsidRPr="00CB276A" w:rsidRDefault="00D325DF" w:rsidP="00FF0044">
      <w:pPr>
        <w:tabs>
          <w:tab w:val="left" w:pos="8651"/>
          <w:tab w:val="right" w:pos="9354"/>
          <w:tab w:val="right" w:pos="10466"/>
        </w:tabs>
        <w:rPr>
          <w:rFonts w:asciiTheme="majorBidi" w:hAnsiTheme="majorBidi" w:cstheme="majorBidi"/>
          <w:b/>
          <w:bCs/>
          <w:sz w:val="24"/>
          <w:szCs w:val="24"/>
          <w:u w:val="single"/>
        </w:rPr>
      </w:pPr>
    </w:p>
    <w:p w:rsidR="00D325DF" w:rsidRPr="00CB276A" w:rsidRDefault="00D325DF" w:rsidP="00FF0044">
      <w:pPr>
        <w:tabs>
          <w:tab w:val="left" w:pos="8651"/>
          <w:tab w:val="right" w:pos="9354"/>
          <w:tab w:val="right" w:pos="10466"/>
        </w:tabs>
        <w:rPr>
          <w:rFonts w:asciiTheme="majorBidi" w:hAnsiTheme="majorBidi" w:cstheme="majorBidi"/>
          <w:b/>
          <w:bCs/>
          <w:sz w:val="24"/>
          <w:szCs w:val="24"/>
          <w:u w:val="single"/>
        </w:rPr>
      </w:pPr>
    </w:p>
    <w:p w:rsidR="00CB276A" w:rsidRPr="00CB276A" w:rsidRDefault="00CB276A" w:rsidP="00CB276A">
      <w:pPr>
        <w:spacing w:before="100" w:beforeAutospacing="1" w:after="100" w:afterAutospacing="1" w:line="240" w:lineRule="auto"/>
        <w:outlineLvl w:val="1"/>
        <w:rPr>
          <w:rFonts w:asciiTheme="majorBidi" w:eastAsia="Times New Roman" w:hAnsiTheme="majorBidi" w:cstheme="majorBidi"/>
          <w:b/>
          <w:bCs/>
          <w:sz w:val="36"/>
          <w:szCs w:val="36"/>
        </w:rPr>
      </w:pPr>
      <w:r w:rsidRPr="00CB276A">
        <w:rPr>
          <w:rFonts w:asciiTheme="majorBidi" w:eastAsia="Times New Roman" w:hAnsiTheme="majorBidi" w:cstheme="majorBidi"/>
          <w:b/>
          <w:bCs/>
          <w:sz w:val="36"/>
          <w:szCs w:val="36"/>
        </w:rPr>
        <w:lastRenderedPageBreak/>
        <w:t>Article 1 : Objet de la convention</w:t>
      </w:r>
    </w:p>
    <w:p w:rsidR="00CB276A" w:rsidRPr="00CB276A" w:rsidRDefault="00CB276A" w:rsidP="002E7DA6">
      <w:pPr>
        <w:spacing w:before="100" w:beforeAutospacing="1" w:after="100" w:afterAutospacing="1" w:line="360" w:lineRule="auto"/>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 xml:space="preserve">La présente convention a pour objet de </w:t>
      </w:r>
      <w:r w:rsidR="002E7DA6">
        <w:rPr>
          <w:rFonts w:asciiTheme="majorBidi" w:eastAsia="Times New Roman" w:hAnsiTheme="majorBidi" w:cstheme="majorBidi"/>
          <w:sz w:val="24"/>
          <w:szCs w:val="24"/>
        </w:rPr>
        <w:t>définir</w:t>
      </w:r>
      <w:r w:rsidRPr="00CB276A">
        <w:rPr>
          <w:rFonts w:asciiTheme="majorBidi" w:eastAsia="Times New Roman" w:hAnsiTheme="majorBidi" w:cstheme="majorBidi"/>
          <w:sz w:val="24"/>
          <w:szCs w:val="24"/>
        </w:rPr>
        <w:t xml:space="preserve"> les modalités d’accueil des étudiants</w:t>
      </w:r>
      <w:r w:rsidR="00221C22">
        <w:rPr>
          <w:rFonts w:asciiTheme="majorBidi" w:eastAsia="Times New Roman" w:hAnsiTheme="majorBidi" w:cstheme="majorBidi"/>
          <w:sz w:val="24"/>
          <w:szCs w:val="24"/>
        </w:rPr>
        <w:t xml:space="preserve"> (doctorants)</w:t>
      </w:r>
      <w:r w:rsidRPr="00CB276A">
        <w:rPr>
          <w:rFonts w:asciiTheme="majorBidi" w:eastAsia="Times New Roman" w:hAnsiTheme="majorBidi" w:cstheme="majorBidi"/>
          <w:sz w:val="24"/>
          <w:szCs w:val="24"/>
        </w:rPr>
        <w:t xml:space="preserve"> de fin de cycle et des doctorants issus des établissements universitaires nationaux au sein du CRTI.</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2 : Objectif du stage pratique</w:t>
      </w:r>
    </w:p>
    <w:p w:rsidR="00CB276A" w:rsidRPr="00CB276A" w:rsidRDefault="00CB276A" w:rsidP="00CB276A">
      <w:pPr>
        <w:pStyle w:val="NormalWeb"/>
        <w:spacing w:line="360" w:lineRule="auto"/>
        <w:rPr>
          <w:rFonts w:asciiTheme="majorBidi" w:hAnsiTheme="majorBidi" w:cstheme="majorBidi"/>
        </w:rPr>
      </w:pPr>
      <w:r w:rsidRPr="00CB276A">
        <w:rPr>
          <w:rFonts w:asciiTheme="majorBidi" w:hAnsiTheme="majorBidi" w:cstheme="majorBidi"/>
        </w:rPr>
        <w:t>Le stage pratique a pour objectif de permettre aux étudiants</w:t>
      </w:r>
      <w:r w:rsidR="002E7DA6">
        <w:rPr>
          <w:rFonts w:asciiTheme="majorBidi" w:hAnsiTheme="majorBidi" w:cstheme="majorBidi"/>
        </w:rPr>
        <w:t xml:space="preserve"> (doctorants)</w:t>
      </w:r>
      <w:r w:rsidRPr="00CB276A">
        <w:rPr>
          <w:rFonts w:asciiTheme="majorBidi" w:hAnsiTheme="majorBidi" w:cstheme="majorBidi"/>
        </w:rPr>
        <w:t xml:space="preserve"> :</w:t>
      </w:r>
    </w:p>
    <w:p w:rsidR="00CB276A" w:rsidRPr="00CB276A" w:rsidRDefault="00CB276A" w:rsidP="00CB276A">
      <w:pPr>
        <w:numPr>
          <w:ilvl w:val="0"/>
          <w:numId w:val="11"/>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D’effectuer un travail de recherche scientifique et/ou de développement technologique en lien avec les thématiques de Recherche-Développement du CRTI ;</w:t>
      </w:r>
    </w:p>
    <w:p w:rsidR="00CB276A" w:rsidRPr="00CB276A" w:rsidRDefault="00CB276A" w:rsidP="00CB276A">
      <w:pPr>
        <w:numPr>
          <w:ilvl w:val="0"/>
          <w:numId w:val="11"/>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De renforcer leurs compétences pratiques à travers une immersion dans un environnement de recherche et d’innovation ;</w:t>
      </w:r>
    </w:p>
    <w:p w:rsidR="00CB276A" w:rsidRPr="00CB276A" w:rsidRDefault="00CB276A" w:rsidP="002E7DA6">
      <w:pPr>
        <w:numPr>
          <w:ilvl w:val="0"/>
          <w:numId w:val="11"/>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 xml:space="preserve">D’acquérir </w:t>
      </w:r>
      <w:r w:rsidR="002E7DA6">
        <w:rPr>
          <w:rFonts w:asciiTheme="majorBidi" w:hAnsiTheme="majorBidi" w:cstheme="majorBidi"/>
          <w:sz w:val="24"/>
          <w:szCs w:val="24"/>
        </w:rPr>
        <w:t>des connaissances</w:t>
      </w:r>
      <w:r w:rsidRPr="00CB276A">
        <w:rPr>
          <w:rFonts w:asciiTheme="majorBidi" w:hAnsiTheme="majorBidi" w:cstheme="majorBidi"/>
          <w:sz w:val="24"/>
          <w:szCs w:val="24"/>
        </w:rPr>
        <w:t xml:space="preserve"> approfondie</w:t>
      </w:r>
      <w:r w:rsidR="002E7DA6">
        <w:rPr>
          <w:rFonts w:asciiTheme="majorBidi" w:hAnsiTheme="majorBidi" w:cstheme="majorBidi"/>
          <w:sz w:val="24"/>
          <w:szCs w:val="24"/>
        </w:rPr>
        <w:t>s</w:t>
      </w:r>
      <w:r w:rsidRPr="00CB276A">
        <w:rPr>
          <w:rFonts w:asciiTheme="majorBidi" w:hAnsiTheme="majorBidi" w:cstheme="majorBidi"/>
          <w:sz w:val="24"/>
          <w:szCs w:val="24"/>
        </w:rPr>
        <w:t xml:space="preserve"> </w:t>
      </w:r>
      <w:r w:rsidR="002E7DA6">
        <w:rPr>
          <w:rFonts w:asciiTheme="majorBidi" w:hAnsiTheme="majorBidi" w:cstheme="majorBidi"/>
          <w:sz w:val="24"/>
          <w:szCs w:val="24"/>
        </w:rPr>
        <w:t xml:space="preserve">sur les </w:t>
      </w:r>
      <w:r w:rsidR="00221C22">
        <w:rPr>
          <w:rFonts w:asciiTheme="majorBidi" w:hAnsiTheme="majorBidi" w:cstheme="majorBidi"/>
          <w:sz w:val="24"/>
          <w:szCs w:val="24"/>
        </w:rPr>
        <w:t>évolutions</w:t>
      </w:r>
      <w:r w:rsidRPr="00CB276A">
        <w:rPr>
          <w:rFonts w:asciiTheme="majorBidi" w:hAnsiTheme="majorBidi" w:cstheme="majorBidi"/>
          <w:sz w:val="24"/>
          <w:szCs w:val="24"/>
        </w:rPr>
        <w:t xml:space="preserve"> économiques et technologiques.</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3 : Organisation et durée</w:t>
      </w:r>
    </w:p>
    <w:p w:rsidR="00CB276A" w:rsidRPr="00CB276A" w:rsidRDefault="00CB276A" w:rsidP="00CB276A">
      <w:pPr>
        <w:numPr>
          <w:ilvl w:val="0"/>
          <w:numId w:val="12"/>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Le stage se déroule conformément à un calendrier établi conjointement entre le CRTI et l’établissement d’origine des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w:t>
      </w:r>
    </w:p>
    <w:p w:rsidR="00CB276A" w:rsidRPr="00CB276A" w:rsidRDefault="00CB276A" w:rsidP="00CB276A">
      <w:pPr>
        <w:numPr>
          <w:ilvl w:val="0"/>
          <w:numId w:val="12"/>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 xml:space="preserve">La présente convention est établie pour une période allant du </w:t>
      </w:r>
      <w:r w:rsidRPr="00CB276A">
        <w:rPr>
          <w:rStyle w:val="lev"/>
          <w:rFonts w:asciiTheme="majorBidi" w:hAnsiTheme="majorBidi" w:cstheme="majorBidi"/>
          <w:sz w:val="24"/>
          <w:szCs w:val="24"/>
        </w:rPr>
        <w:t>………………….</w:t>
      </w:r>
      <w:r w:rsidRPr="00CB276A">
        <w:rPr>
          <w:rFonts w:asciiTheme="majorBidi" w:hAnsiTheme="majorBidi" w:cstheme="majorBidi"/>
          <w:sz w:val="24"/>
          <w:szCs w:val="24"/>
        </w:rPr>
        <w:t xml:space="preserve"> au </w:t>
      </w:r>
      <w:r w:rsidRPr="00CB276A">
        <w:rPr>
          <w:rStyle w:val="lev"/>
          <w:rFonts w:asciiTheme="majorBidi" w:hAnsiTheme="majorBidi" w:cstheme="majorBidi"/>
          <w:sz w:val="24"/>
          <w:szCs w:val="24"/>
        </w:rPr>
        <w:t>………………….</w:t>
      </w:r>
      <w:r w:rsidRPr="00CB276A">
        <w:rPr>
          <w:rFonts w:asciiTheme="majorBidi" w:hAnsiTheme="majorBidi" w:cstheme="majorBidi"/>
          <w:sz w:val="24"/>
          <w:szCs w:val="24"/>
        </w:rPr>
        <w:t>, avec possibilité de prolongation en cas de nécessité, sous réserve d’un accord écrit entre les deux parties.</w:t>
      </w:r>
    </w:p>
    <w:p w:rsidR="00CB276A" w:rsidRPr="00CB276A" w:rsidRDefault="00CB276A" w:rsidP="00374704">
      <w:pPr>
        <w:numPr>
          <w:ilvl w:val="0"/>
          <w:numId w:val="12"/>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Les étudiants concernés par cette convention sont :</w:t>
      </w:r>
      <w:r w:rsidRPr="00CB276A">
        <w:rPr>
          <w:rFonts w:asciiTheme="majorBidi" w:hAnsiTheme="majorBidi" w:cstheme="majorBidi"/>
          <w:sz w:val="24"/>
          <w:szCs w:val="24"/>
        </w:rPr>
        <w:br/>
      </w:r>
      <w:r w:rsidRPr="00CB276A">
        <w:rPr>
          <w:rStyle w:val="lev"/>
          <w:rFonts w:asciiTheme="majorBidi" w:hAnsiTheme="majorBidi" w:cstheme="majorBidi"/>
          <w:sz w:val="24"/>
          <w:szCs w:val="24"/>
        </w:rPr>
        <w:t>…………………………………………………………………………………………</w:t>
      </w:r>
      <w:r w:rsidRPr="00CB276A">
        <w:rPr>
          <w:rFonts w:asciiTheme="majorBidi" w:hAnsiTheme="majorBidi" w:cstheme="majorBidi"/>
          <w:sz w:val="24"/>
          <w:szCs w:val="24"/>
        </w:rPr>
        <w:t xml:space="preserve"> (préciser le nom ou les groupes d’étudiants</w:t>
      </w:r>
      <w:r w:rsidR="00221C22">
        <w:rPr>
          <w:rFonts w:asciiTheme="majorBidi" w:hAnsiTheme="majorBidi" w:cstheme="majorBidi"/>
          <w:sz w:val="24"/>
          <w:szCs w:val="24"/>
        </w:rPr>
        <w:t xml:space="preserve"> ou doctorants</w:t>
      </w:r>
      <w:r w:rsidRPr="00CB276A">
        <w:rPr>
          <w:rFonts w:asciiTheme="majorBidi" w:hAnsiTheme="majorBidi" w:cstheme="majorBidi"/>
          <w:sz w:val="24"/>
          <w:szCs w:val="24"/>
        </w:rPr>
        <w:t>).</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4 : Encadrement des étudiants</w:t>
      </w:r>
    </w:p>
    <w:p w:rsidR="00CB276A" w:rsidRPr="00CB276A" w:rsidRDefault="00CB276A" w:rsidP="00CB276A">
      <w:pPr>
        <w:numPr>
          <w:ilvl w:val="0"/>
          <w:numId w:val="13"/>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L’encadrement des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est assuré par :</w:t>
      </w:r>
    </w:p>
    <w:p w:rsidR="002E7DA6" w:rsidRDefault="00CB276A" w:rsidP="00BB7B2C">
      <w:pPr>
        <w:numPr>
          <w:ilvl w:val="1"/>
          <w:numId w:val="13"/>
        </w:numPr>
        <w:spacing w:before="100" w:beforeAutospacing="1" w:after="100" w:afterAutospacing="1" w:line="360" w:lineRule="auto"/>
        <w:rPr>
          <w:rFonts w:asciiTheme="majorBidi" w:hAnsiTheme="majorBidi" w:cstheme="majorBidi"/>
          <w:sz w:val="24"/>
          <w:szCs w:val="24"/>
        </w:rPr>
      </w:pPr>
      <w:r w:rsidRPr="002E7DA6">
        <w:rPr>
          <w:rStyle w:val="lev"/>
          <w:rFonts w:asciiTheme="majorBidi" w:hAnsiTheme="majorBidi" w:cstheme="majorBidi"/>
          <w:sz w:val="24"/>
          <w:szCs w:val="24"/>
        </w:rPr>
        <w:t>Du côté du CRTI</w:t>
      </w:r>
      <w:r w:rsidRPr="002E7DA6">
        <w:rPr>
          <w:rFonts w:asciiTheme="majorBidi" w:hAnsiTheme="majorBidi" w:cstheme="majorBidi"/>
          <w:sz w:val="24"/>
          <w:szCs w:val="24"/>
        </w:rPr>
        <w:t xml:space="preserve"> : </w:t>
      </w:r>
      <w:r w:rsidRPr="002E7DA6">
        <w:rPr>
          <w:rStyle w:val="lev"/>
          <w:rFonts w:asciiTheme="majorBidi" w:hAnsiTheme="majorBidi" w:cstheme="majorBidi"/>
          <w:sz w:val="24"/>
          <w:szCs w:val="24"/>
        </w:rPr>
        <w:t>Mme/Dr/Mr …………………………………</w:t>
      </w:r>
    </w:p>
    <w:p w:rsidR="00374704" w:rsidRDefault="00CB276A" w:rsidP="00301DD8">
      <w:pPr>
        <w:numPr>
          <w:ilvl w:val="1"/>
          <w:numId w:val="13"/>
        </w:numPr>
        <w:spacing w:before="100" w:beforeAutospacing="1" w:after="100" w:afterAutospacing="1" w:line="360" w:lineRule="auto"/>
        <w:rPr>
          <w:rFonts w:asciiTheme="majorBidi" w:hAnsiTheme="majorBidi" w:cstheme="majorBidi"/>
          <w:sz w:val="24"/>
          <w:szCs w:val="24"/>
        </w:rPr>
      </w:pPr>
      <w:r w:rsidRPr="002E7DA6">
        <w:rPr>
          <w:rStyle w:val="lev"/>
          <w:rFonts w:asciiTheme="majorBidi" w:hAnsiTheme="majorBidi" w:cstheme="majorBidi"/>
          <w:sz w:val="24"/>
          <w:szCs w:val="24"/>
        </w:rPr>
        <w:t>Du côté de l’établissement</w:t>
      </w:r>
      <w:r w:rsidRPr="002E7DA6">
        <w:rPr>
          <w:rFonts w:asciiTheme="majorBidi" w:hAnsiTheme="majorBidi" w:cstheme="majorBidi"/>
          <w:sz w:val="24"/>
          <w:szCs w:val="24"/>
        </w:rPr>
        <w:t xml:space="preserve"> : </w:t>
      </w:r>
      <w:r w:rsidRPr="002E7DA6">
        <w:rPr>
          <w:rStyle w:val="lev"/>
          <w:rFonts w:asciiTheme="majorBidi" w:hAnsiTheme="majorBidi" w:cstheme="majorBidi"/>
          <w:sz w:val="24"/>
          <w:szCs w:val="24"/>
        </w:rPr>
        <w:t>Mme/Dr/Mr …………………………………</w:t>
      </w:r>
    </w:p>
    <w:p w:rsidR="002E7DA6" w:rsidRPr="002E7DA6" w:rsidRDefault="002E7DA6" w:rsidP="002E7DA6">
      <w:pPr>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 xml:space="preserve">             Les rôles d’encadreur et de Co-encadreur sont </w:t>
      </w:r>
      <w:r w:rsidR="00D92A59">
        <w:rPr>
          <w:rFonts w:asciiTheme="majorBidi" w:hAnsiTheme="majorBidi" w:cstheme="majorBidi"/>
          <w:sz w:val="24"/>
          <w:szCs w:val="24"/>
        </w:rPr>
        <w:t>définis</w:t>
      </w:r>
      <w:r>
        <w:rPr>
          <w:rFonts w:asciiTheme="majorBidi" w:hAnsiTheme="majorBidi" w:cstheme="majorBidi"/>
          <w:sz w:val="24"/>
          <w:szCs w:val="24"/>
        </w:rPr>
        <w:t xml:space="preserve"> en commun accord entre les deux parties.</w:t>
      </w:r>
    </w:p>
    <w:p w:rsidR="00CB276A" w:rsidRPr="00CB276A" w:rsidRDefault="002E7DA6" w:rsidP="00CB276A">
      <w:pPr>
        <w:numPr>
          <w:ilvl w:val="0"/>
          <w:numId w:val="13"/>
        </w:numPr>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lastRenderedPageBreak/>
        <w:t>Durant leur période de stage, les étudiants (doctorants) mèneront leur travail sur le sujet intitulé</w:t>
      </w:r>
      <w:r w:rsidR="00CB276A" w:rsidRPr="00CB276A">
        <w:rPr>
          <w:rFonts w:asciiTheme="majorBidi" w:hAnsiTheme="majorBidi" w:cstheme="majorBidi"/>
          <w:sz w:val="24"/>
          <w:szCs w:val="24"/>
        </w:rPr>
        <w:t xml:space="preserve"> :</w:t>
      </w:r>
      <w:r w:rsidR="00CB276A" w:rsidRPr="00CB276A">
        <w:rPr>
          <w:rFonts w:asciiTheme="majorBidi" w:hAnsiTheme="majorBidi" w:cstheme="majorBidi"/>
          <w:sz w:val="24"/>
          <w:szCs w:val="24"/>
        </w:rPr>
        <w:br/>
      </w:r>
      <w:r w:rsidR="00CB276A" w:rsidRPr="00CB276A">
        <w:rPr>
          <w:rStyle w:val="lev"/>
          <w:rFonts w:asciiTheme="majorBidi" w:hAnsiTheme="majorBidi" w:cstheme="majorBidi"/>
          <w:sz w:val="24"/>
          <w:szCs w:val="24"/>
        </w:rPr>
        <w:t>« …………………………………………………………………………………………………………………………………………………….. »</w:t>
      </w:r>
    </w:p>
    <w:p w:rsidR="00C572E7" w:rsidRPr="00CB276A" w:rsidRDefault="007B47BF" w:rsidP="00FF0044">
      <w:pPr>
        <w:tabs>
          <w:tab w:val="left" w:pos="8651"/>
          <w:tab w:val="right" w:pos="9354"/>
          <w:tab w:val="right" w:pos="10466"/>
        </w:tabs>
        <w:rPr>
          <w:rStyle w:val="lev"/>
          <w:rFonts w:asciiTheme="majorBidi" w:eastAsia="Times New Roman" w:hAnsiTheme="majorBidi" w:cstheme="majorBidi"/>
          <w:sz w:val="36"/>
          <w:szCs w:val="36"/>
        </w:rPr>
      </w:pPr>
      <w:r w:rsidRPr="00CB276A">
        <w:rPr>
          <w:rStyle w:val="lev"/>
          <w:rFonts w:asciiTheme="majorBidi" w:eastAsia="Times New Roman" w:hAnsiTheme="majorBidi" w:cstheme="majorBidi"/>
          <w:sz w:val="36"/>
          <w:szCs w:val="36"/>
        </w:rPr>
        <w:t xml:space="preserve"> </w:t>
      </w:r>
      <w:r w:rsidR="00CB276A" w:rsidRPr="00CB276A">
        <w:rPr>
          <w:rStyle w:val="lev"/>
          <w:rFonts w:asciiTheme="majorBidi" w:eastAsia="Times New Roman" w:hAnsiTheme="majorBidi" w:cstheme="majorBidi"/>
          <w:sz w:val="36"/>
          <w:szCs w:val="36"/>
        </w:rPr>
        <w:t>Article 5 : Plan de travail</w:t>
      </w:r>
    </w:p>
    <w:p w:rsidR="00CB276A" w:rsidRPr="00CB276A" w:rsidRDefault="00CB276A" w:rsidP="00CB276A">
      <w:p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Le plan de travail des étudiants</w:t>
      </w:r>
      <w:r w:rsidR="00221C22">
        <w:rPr>
          <w:rFonts w:asciiTheme="majorBidi" w:eastAsia="Times New Roman" w:hAnsiTheme="majorBidi" w:cstheme="majorBidi"/>
          <w:sz w:val="24"/>
          <w:szCs w:val="24"/>
        </w:rPr>
        <w:t xml:space="preserve"> (doctorants)</w:t>
      </w:r>
      <w:r w:rsidRPr="00CB276A">
        <w:rPr>
          <w:rFonts w:asciiTheme="majorBidi" w:eastAsia="Times New Roman" w:hAnsiTheme="majorBidi" w:cstheme="majorBidi"/>
          <w:sz w:val="24"/>
          <w:szCs w:val="24"/>
        </w:rPr>
        <w:t xml:space="preserve"> est élaboré conjointement par les encadreurs des deux parties et inclut :</w:t>
      </w:r>
    </w:p>
    <w:p w:rsidR="00CB276A" w:rsidRPr="00CB276A" w:rsidRDefault="00CB276A" w:rsidP="00CB276A">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Une description précise des tâches à effectuer ;</w:t>
      </w:r>
    </w:p>
    <w:p w:rsidR="00CB276A" w:rsidRPr="00CB276A" w:rsidRDefault="00CB276A" w:rsidP="00CB276A">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Les objectifs à atteindre ;</w:t>
      </w:r>
    </w:p>
    <w:p w:rsidR="00CB276A" w:rsidRPr="00CB276A" w:rsidRDefault="00CB276A" w:rsidP="00CB276A">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Les étapes clés et les livrables attendus ;</w:t>
      </w:r>
    </w:p>
    <w:p w:rsidR="00CB276A" w:rsidRPr="00CB276A" w:rsidRDefault="00CB276A" w:rsidP="00CB276A">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Une répartition des responsabilités entre les parties.</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6 : Obligations des étudiants</w:t>
      </w:r>
    </w:p>
    <w:p w:rsidR="00CB276A" w:rsidRPr="00CB276A" w:rsidRDefault="00CB276A" w:rsidP="00CB276A">
      <w:pPr>
        <w:numPr>
          <w:ilvl w:val="0"/>
          <w:numId w:val="15"/>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Pendant leur stage, les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doivent respecter les règles et obligations suivantes :</w:t>
      </w:r>
    </w:p>
    <w:p w:rsidR="00CB276A" w:rsidRPr="00CB276A" w:rsidRDefault="00CB276A" w:rsidP="00CB276A">
      <w:pPr>
        <w:numPr>
          <w:ilvl w:val="1"/>
          <w:numId w:val="15"/>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Se conformer aux horaires et aux consignes établies par le CRTI ;</w:t>
      </w:r>
    </w:p>
    <w:p w:rsidR="00CB276A" w:rsidRPr="00CB276A" w:rsidRDefault="00CB276A" w:rsidP="00CB276A">
      <w:pPr>
        <w:numPr>
          <w:ilvl w:val="1"/>
          <w:numId w:val="15"/>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Respecter le règlement intérieur du CRTI, notamment en matière de discipline, sécurité et confidentialité ;</w:t>
      </w:r>
    </w:p>
    <w:p w:rsidR="00CB276A" w:rsidRPr="00CB276A" w:rsidRDefault="00CB276A" w:rsidP="00CB276A">
      <w:pPr>
        <w:numPr>
          <w:ilvl w:val="1"/>
          <w:numId w:val="15"/>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Porter une blouse ou tout autre équipement de protection requis sur les lieux de travail.</w:t>
      </w:r>
    </w:p>
    <w:p w:rsidR="00CB276A" w:rsidRPr="00CB276A" w:rsidRDefault="00CB276A" w:rsidP="00CB276A">
      <w:pPr>
        <w:numPr>
          <w:ilvl w:val="0"/>
          <w:numId w:val="15"/>
        </w:numPr>
        <w:spacing w:before="100" w:beforeAutospacing="1" w:after="100" w:afterAutospacing="1" w:line="360" w:lineRule="auto"/>
        <w:rPr>
          <w:rFonts w:asciiTheme="majorBidi" w:hAnsiTheme="majorBidi" w:cstheme="majorBidi"/>
          <w:sz w:val="24"/>
          <w:szCs w:val="24"/>
        </w:rPr>
      </w:pPr>
      <w:r w:rsidRPr="00CB276A">
        <w:rPr>
          <w:rFonts w:asciiTheme="majorBidi" w:hAnsiTheme="majorBidi" w:cstheme="majorBidi"/>
          <w:sz w:val="24"/>
          <w:szCs w:val="24"/>
        </w:rPr>
        <w:t>En cas de manquement grave à ces obligations, le CRTI se réserve le droit de suspendre le stage et de transmettre un rapport détaillé à l’établissement d’origine.</w:t>
      </w:r>
    </w:p>
    <w:p w:rsidR="00CB276A" w:rsidRPr="00CB276A" w:rsidRDefault="00CB276A" w:rsidP="00221C22">
      <w:pPr>
        <w:pStyle w:val="Titre2"/>
        <w:rPr>
          <w:rFonts w:asciiTheme="majorBidi" w:hAnsiTheme="majorBidi" w:cstheme="majorBidi"/>
        </w:rPr>
      </w:pPr>
      <w:r w:rsidRPr="00CB276A">
        <w:rPr>
          <w:rStyle w:val="lev"/>
          <w:rFonts w:asciiTheme="majorBidi" w:hAnsiTheme="majorBidi" w:cstheme="majorBidi"/>
          <w:b/>
          <w:bCs/>
        </w:rPr>
        <w:t xml:space="preserve">Article 7 : Encadrement </w:t>
      </w:r>
      <w:r w:rsidR="002E7DA6">
        <w:rPr>
          <w:rStyle w:val="lev"/>
          <w:rFonts w:asciiTheme="majorBidi" w:hAnsiTheme="majorBidi" w:cstheme="majorBidi"/>
          <w:b/>
          <w:bCs/>
        </w:rPr>
        <w:t>dans le cadre de l’arrêté N</w:t>
      </w:r>
      <m:oMath>
        <m:r>
          <m:rPr>
            <m:sty m:val="bi"/>
          </m:rPr>
          <w:rPr>
            <w:rStyle w:val="lev"/>
            <w:rFonts w:ascii="Cambria Math" w:hAnsi="Cambria Math" w:cstheme="majorBidi"/>
          </w:rPr>
          <m:t>°</m:t>
        </m:r>
      </m:oMath>
      <w:r w:rsidR="002E7DA6">
        <w:rPr>
          <w:rStyle w:val="lev"/>
          <w:rFonts w:asciiTheme="majorBidi" w:hAnsiTheme="majorBidi" w:cstheme="majorBidi"/>
          <w:b/>
          <w:bCs/>
        </w:rPr>
        <w:t>1275</w:t>
      </w:r>
    </w:p>
    <w:p w:rsidR="00CB276A" w:rsidRPr="00CB276A" w:rsidRDefault="00CB276A" w:rsidP="00CB276A">
      <w:pPr>
        <w:numPr>
          <w:ilvl w:val="0"/>
          <w:numId w:val="16"/>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Dans le cadre de l'arrêté ministériel n°1275 relatif au développement des startups par les étudiants, le CRTI s’engage à :</w:t>
      </w:r>
    </w:p>
    <w:p w:rsidR="00CB276A" w:rsidRPr="00CB276A" w:rsidRDefault="00CB276A" w:rsidP="00CB276A">
      <w:pPr>
        <w:numPr>
          <w:ilvl w:val="1"/>
          <w:numId w:val="16"/>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Accompagner les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porteurs de projets innovants en leur fournissant les ressources nécessaires ;</w:t>
      </w:r>
    </w:p>
    <w:p w:rsidR="00CB276A" w:rsidRPr="00CB276A" w:rsidRDefault="00CB276A" w:rsidP="00CB276A">
      <w:pPr>
        <w:numPr>
          <w:ilvl w:val="1"/>
          <w:numId w:val="16"/>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Faciliter la réalisation de prototypes, sous réserve de</w:t>
      </w:r>
      <w:r w:rsidR="00221C22">
        <w:rPr>
          <w:rFonts w:asciiTheme="majorBidi" w:hAnsiTheme="majorBidi" w:cstheme="majorBidi"/>
          <w:sz w:val="24"/>
          <w:szCs w:val="24"/>
        </w:rPr>
        <w:t xml:space="preserve"> validation de leur faisabilité par les encadreurs.</w:t>
      </w:r>
    </w:p>
    <w:p w:rsidR="00CB276A" w:rsidRPr="00CB276A" w:rsidRDefault="00CB276A" w:rsidP="00CB276A">
      <w:pPr>
        <w:numPr>
          <w:ilvl w:val="0"/>
          <w:numId w:val="16"/>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lastRenderedPageBreak/>
        <w:t>Les prototypes réalisés au CRTI demeurent la propriété de l’établissement et ne peuvent être déplacés sans autorisation préalable.</w:t>
      </w:r>
    </w:p>
    <w:p w:rsidR="00CB276A" w:rsidRPr="00CB276A" w:rsidRDefault="00CB276A" w:rsidP="00CB276A">
      <w:pPr>
        <w:numPr>
          <w:ilvl w:val="0"/>
          <w:numId w:val="16"/>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Les résultats (brevets, publications, prototypes) issus des travaux sont la propriété conjointe du CRTI et de l’établissement universitaire, selon leurs contributions respectives. Toute exploitation commerciale nécessite un accord écrit entre les deux parties.</w:t>
      </w:r>
    </w:p>
    <w:p w:rsidR="00CB276A" w:rsidRPr="00CB276A" w:rsidRDefault="00CB276A" w:rsidP="00870232">
      <w:pPr>
        <w:numPr>
          <w:ilvl w:val="0"/>
          <w:numId w:val="16"/>
        </w:numPr>
        <w:spacing w:before="100" w:beforeAutospacing="1" w:after="100" w:afterAutospacing="1" w:line="360" w:lineRule="auto"/>
        <w:jc w:val="both"/>
        <w:rPr>
          <w:rFonts w:asciiTheme="majorBidi" w:hAnsiTheme="majorBidi" w:cstheme="majorBidi"/>
        </w:rPr>
      </w:pPr>
      <w:r w:rsidRPr="00CB276A">
        <w:rPr>
          <w:rFonts w:asciiTheme="majorBidi" w:hAnsiTheme="majorBidi" w:cstheme="majorBidi"/>
          <w:sz w:val="24"/>
          <w:szCs w:val="24"/>
        </w:rPr>
        <w:t>Les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peuvent bénéficier d’un accompagnement supplémentaire via</w:t>
      </w:r>
      <w:r w:rsidR="00221C22">
        <w:rPr>
          <w:rFonts w:asciiTheme="majorBidi" w:hAnsiTheme="majorBidi" w:cstheme="majorBidi"/>
          <w:sz w:val="24"/>
          <w:szCs w:val="24"/>
        </w:rPr>
        <w:t xml:space="preserve"> des structures spécialisées telles que les</w:t>
      </w:r>
      <w:r w:rsidRPr="00CB276A">
        <w:rPr>
          <w:rFonts w:asciiTheme="majorBidi" w:hAnsiTheme="majorBidi" w:cstheme="majorBidi"/>
          <w:sz w:val="24"/>
          <w:szCs w:val="24"/>
        </w:rPr>
        <w:t xml:space="preserve"> </w:t>
      </w:r>
      <w:r w:rsidR="00870232">
        <w:rPr>
          <w:rFonts w:asciiTheme="majorBidi" w:hAnsiTheme="majorBidi" w:cstheme="majorBidi"/>
          <w:sz w:val="24"/>
          <w:szCs w:val="24"/>
        </w:rPr>
        <w:t>incubateur</w:t>
      </w:r>
      <w:r w:rsidR="00221C22">
        <w:rPr>
          <w:rFonts w:asciiTheme="majorBidi" w:hAnsiTheme="majorBidi" w:cstheme="majorBidi"/>
          <w:sz w:val="24"/>
          <w:szCs w:val="24"/>
        </w:rPr>
        <w:t>s</w:t>
      </w:r>
      <w:r w:rsidRPr="00CB276A">
        <w:rPr>
          <w:rFonts w:asciiTheme="majorBidi" w:hAnsiTheme="majorBidi" w:cstheme="majorBidi"/>
        </w:rPr>
        <w:t>.</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8 : Assurance et responsabilité</w:t>
      </w:r>
    </w:p>
    <w:p w:rsidR="00CB276A" w:rsidRPr="00CB276A" w:rsidRDefault="00CB276A" w:rsidP="00CB276A">
      <w:pPr>
        <w:numPr>
          <w:ilvl w:val="0"/>
          <w:numId w:val="17"/>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Les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stagiaires sont couverts par une assurance en responsabilité civile souscrite par leur établissement d’origine.</w:t>
      </w:r>
    </w:p>
    <w:p w:rsidR="00CB276A" w:rsidRPr="00CB276A" w:rsidRDefault="00CB276A" w:rsidP="00CB276A">
      <w:pPr>
        <w:numPr>
          <w:ilvl w:val="0"/>
          <w:numId w:val="17"/>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En cas d’accident sur le lieu de stage, le CRTI prendra en charge les premiers soins médicaux nécessaires.</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9 : Résultats et livrables</w:t>
      </w:r>
    </w:p>
    <w:p w:rsidR="00CB276A" w:rsidRPr="00CB276A" w:rsidRDefault="00CB276A" w:rsidP="00CB276A">
      <w:pPr>
        <w:numPr>
          <w:ilvl w:val="0"/>
          <w:numId w:val="18"/>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 xml:space="preserve">À la fin du stage, les étudiants </w:t>
      </w:r>
      <w:r w:rsidR="00221C22">
        <w:rPr>
          <w:rFonts w:asciiTheme="majorBidi" w:hAnsiTheme="majorBidi" w:cstheme="majorBidi"/>
          <w:sz w:val="24"/>
          <w:szCs w:val="24"/>
        </w:rPr>
        <w:t xml:space="preserve">(doctorants) </w:t>
      </w:r>
      <w:r w:rsidRPr="00CB276A">
        <w:rPr>
          <w:rFonts w:asciiTheme="majorBidi" w:hAnsiTheme="majorBidi" w:cstheme="majorBidi"/>
          <w:sz w:val="24"/>
          <w:szCs w:val="24"/>
        </w:rPr>
        <w:t>doivent :</w:t>
      </w:r>
    </w:p>
    <w:p w:rsidR="00CB276A" w:rsidRPr="00CB276A" w:rsidRDefault="00CB276A" w:rsidP="00CB276A">
      <w:pPr>
        <w:numPr>
          <w:ilvl w:val="1"/>
          <w:numId w:val="18"/>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Remettre les résultats de leur travail à leur encadreur au CRTI ;</w:t>
      </w:r>
    </w:p>
    <w:p w:rsidR="00CB276A" w:rsidRPr="00CB276A" w:rsidRDefault="00CB276A" w:rsidP="00CB276A">
      <w:pPr>
        <w:numPr>
          <w:ilvl w:val="1"/>
          <w:numId w:val="18"/>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Fournir une version numérique de leur mémoire ou projet final au service compétent du CRTI.</w:t>
      </w:r>
    </w:p>
    <w:p w:rsidR="00CB276A" w:rsidRPr="00CB276A" w:rsidRDefault="00CB276A" w:rsidP="00CB276A">
      <w:pPr>
        <w:numPr>
          <w:ilvl w:val="0"/>
          <w:numId w:val="18"/>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Une attestation de stage sera délivrée par le CRTI, accompagnée d’une appréciation écrite sur le travail réalisé.</w:t>
      </w: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t>Article 10 : Soutenance et validation</w:t>
      </w:r>
    </w:p>
    <w:p w:rsidR="00CB276A" w:rsidRPr="00CB276A" w:rsidRDefault="00CB276A" w:rsidP="00CB276A">
      <w:pPr>
        <w:numPr>
          <w:ilvl w:val="0"/>
          <w:numId w:val="19"/>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 xml:space="preserve">L’établissement universitaire s’engage à ne </w:t>
      </w:r>
      <w:r w:rsidR="00221C22">
        <w:rPr>
          <w:rFonts w:asciiTheme="majorBidi" w:hAnsiTheme="majorBidi" w:cstheme="majorBidi"/>
          <w:sz w:val="24"/>
          <w:szCs w:val="24"/>
        </w:rPr>
        <w:t xml:space="preserve">pas </w:t>
      </w:r>
      <w:r w:rsidRPr="00CB276A">
        <w:rPr>
          <w:rFonts w:asciiTheme="majorBidi" w:hAnsiTheme="majorBidi" w:cstheme="majorBidi"/>
          <w:sz w:val="24"/>
          <w:szCs w:val="24"/>
        </w:rPr>
        <w:t>permettre la soutenance des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qu’après réception d’une autorisation de soutenance émise conjointement par les encadreurs des deux parties.</w:t>
      </w:r>
    </w:p>
    <w:p w:rsidR="00CB276A" w:rsidRPr="00CB276A" w:rsidRDefault="00CB276A" w:rsidP="00CB276A">
      <w:pPr>
        <w:numPr>
          <w:ilvl w:val="0"/>
          <w:numId w:val="19"/>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Cette autorisation sera basée sur l’évaluation des travaux réalisés par les étudiants au CRTI.</w:t>
      </w:r>
    </w:p>
    <w:p w:rsidR="00026561" w:rsidRDefault="00026561" w:rsidP="00CB276A">
      <w:pPr>
        <w:pStyle w:val="Paragraphedeliste"/>
        <w:numPr>
          <w:ilvl w:val="0"/>
          <w:numId w:val="4"/>
        </w:numPr>
        <w:tabs>
          <w:tab w:val="left" w:pos="8651"/>
          <w:tab w:val="right" w:pos="9354"/>
          <w:tab w:val="right" w:pos="10466"/>
        </w:tabs>
        <w:spacing w:line="360" w:lineRule="auto"/>
        <w:jc w:val="both"/>
        <w:rPr>
          <w:rFonts w:asciiTheme="majorBidi" w:hAnsiTheme="majorBidi" w:cstheme="majorBidi"/>
          <w:sz w:val="24"/>
          <w:szCs w:val="24"/>
        </w:rPr>
      </w:pPr>
      <w:r w:rsidRPr="00CB276A">
        <w:rPr>
          <w:rFonts w:asciiTheme="majorBidi" w:hAnsiTheme="majorBidi" w:cstheme="majorBidi"/>
          <w:sz w:val="24"/>
          <w:szCs w:val="24"/>
        </w:rPr>
        <w:t xml:space="preserve">Le produit de recherche </w:t>
      </w:r>
      <w:r w:rsidR="009C3B71" w:rsidRPr="00CB276A">
        <w:rPr>
          <w:rFonts w:asciiTheme="majorBidi" w:hAnsiTheme="majorBidi" w:cstheme="majorBidi"/>
          <w:sz w:val="24"/>
          <w:szCs w:val="24"/>
        </w:rPr>
        <w:t xml:space="preserve">auquel pourrait </w:t>
      </w:r>
      <w:r w:rsidR="00E119A9" w:rsidRPr="00CB276A">
        <w:rPr>
          <w:rFonts w:asciiTheme="majorBidi" w:hAnsiTheme="majorBidi" w:cstheme="majorBidi"/>
          <w:sz w:val="24"/>
          <w:szCs w:val="24"/>
        </w:rPr>
        <w:t>aboutir le</w:t>
      </w:r>
      <w:r w:rsidRPr="00CB276A">
        <w:rPr>
          <w:rFonts w:asciiTheme="majorBidi" w:hAnsiTheme="majorBidi" w:cstheme="majorBidi"/>
          <w:sz w:val="24"/>
          <w:szCs w:val="24"/>
        </w:rPr>
        <w:t xml:space="preserve"> stage</w:t>
      </w:r>
      <w:r w:rsidR="009C3B71" w:rsidRPr="00CB276A">
        <w:rPr>
          <w:rFonts w:asciiTheme="majorBidi" w:hAnsiTheme="majorBidi" w:cstheme="majorBidi"/>
          <w:sz w:val="24"/>
          <w:szCs w:val="24"/>
        </w:rPr>
        <w:t xml:space="preserve"> (s’il y a lieu)</w:t>
      </w:r>
      <w:r w:rsidRPr="00CB276A">
        <w:rPr>
          <w:rFonts w:asciiTheme="majorBidi" w:hAnsiTheme="majorBidi" w:cstheme="majorBidi"/>
          <w:sz w:val="24"/>
          <w:szCs w:val="24"/>
        </w:rPr>
        <w:t>.</w:t>
      </w:r>
    </w:p>
    <w:p w:rsidR="00374704" w:rsidRDefault="00374704" w:rsidP="00374704">
      <w:pPr>
        <w:tabs>
          <w:tab w:val="left" w:pos="8651"/>
          <w:tab w:val="right" w:pos="9354"/>
          <w:tab w:val="right" w:pos="10466"/>
        </w:tabs>
        <w:spacing w:line="360" w:lineRule="auto"/>
        <w:jc w:val="both"/>
        <w:rPr>
          <w:rFonts w:asciiTheme="majorBidi" w:hAnsiTheme="majorBidi" w:cstheme="majorBidi"/>
          <w:sz w:val="24"/>
          <w:szCs w:val="24"/>
        </w:rPr>
      </w:pPr>
    </w:p>
    <w:p w:rsidR="00CB276A" w:rsidRPr="00CB276A" w:rsidRDefault="00CB276A" w:rsidP="00CB276A">
      <w:pPr>
        <w:pStyle w:val="Titre2"/>
        <w:rPr>
          <w:rFonts w:asciiTheme="majorBidi" w:hAnsiTheme="majorBidi" w:cstheme="majorBidi"/>
        </w:rPr>
      </w:pPr>
      <w:r w:rsidRPr="00CB276A">
        <w:rPr>
          <w:rStyle w:val="lev"/>
          <w:rFonts w:asciiTheme="majorBidi" w:hAnsiTheme="majorBidi" w:cstheme="majorBidi"/>
          <w:b/>
          <w:bCs/>
        </w:rPr>
        <w:lastRenderedPageBreak/>
        <w:t>Article 11 : Confidentialité et propriété intellectuelle</w:t>
      </w:r>
    </w:p>
    <w:p w:rsidR="00CB276A" w:rsidRPr="00CB276A" w:rsidRDefault="00CB276A" w:rsidP="00CB276A">
      <w:pPr>
        <w:numPr>
          <w:ilvl w:val="0"/>
          <w:numId w:val="20"/>
        </w:numPr>
        <w:spacing w:before="100" w:beforeAutospacing="1" w:after="100" w:afterAutospacing="1" w:line="360" w:lineRule="auto"/>
        <w:jc w:val="both"/>
        <w:rPr>
          <w:rFonts w:asciiTheme="majorBidi" w:hAnsiTheme="majorBidi" w:cstheme="majorBidi"/>
          <w:sz w:val="24"/>
          <w:szCs w:val="24"/>
        </w:rPr>
      </w:pPr>
      <w:r w:rsidRPr="00CB276A">
        <w:rPr>
          <w:rFonts w:asciiTheme="majorBidi" w:hAnsiTheme="majorBidi" w:cstheme="majorBidi"/>
          <w:sz w:val="24"/>
          <w:szCs w:val="24"/>
        </w:rPr>
        <w:t>Les étudiants</w:t>
      </w:r>
      <w:r w:rsidR="00221C22">
        <w:rPr>
          <w:rFonts w:asciiTheme="majorBidi" w:hAnsiTheme="majorBidi" w:cstheme="majorBidi"/>
          <w:sz w:val="24"/>
          <w:szCs w:val="24"/>
        </w:rPr>
        <w:t xml:space="preserve"> (doctorants)</w:t>
      </w:r>
      <w:r w:rsidRPr="00CB276A">
        <w:rPr>
          <w:rFonts w:asciiTheme="majorBidi" w:hAnsiTheme="majorBidi" w:cstheme="majorBidi"/>
          <w:sz w:val="24"/>
          <w:szCs w:val="24"/>
        </w:rPr>
        <w:t xml:space="preserve"> s’engagent à respecter la confidentialité des informations et données auxquelles ils auront accès pendant leur stage.</w:t>
      </w:r>
    </w:p>
    <w:p w:rsidR="00CB276A" w:rsidRPr="00CB276A" w:rsidRDefault="00CB276A" w:rsidP="00CB276A">
      <w:pPr>
        <w:numPr>
          <w:ilvl w:val="0"/>
          <w:numId w:val="20"/>
        </w:numPr>
        <w:spacing w:before="100" w:beforeAutospacing="1" w:after="100" w:afterAutospacing="1" w:line="360" w:lineRule="auto"/>
        <w:jc w:val="both"/>
        <w:rPr>
          <w:rFonts w:asciiTheme="majorBidi" w:hAnsiTheme="majorBidi" w:cstheme="majorBidi"/>
        </w:rPr>
      </w:pPr>
      <w:r w:rsidRPr="00CB276A">
        <w:rPr>
          <w:rFonts w:asciiTheme="majorBidi" w:hAnsiTheme="majorBidi" w:cstheme="majorBidi"/>
          <w:sz w:val="24"/>
          <w:szCs w:val="24"/>
        </w:rPr>
        <w:t>Toute production intellectuelle (brevets, rapports, articles scientifiques) résultant du stage fera l’objet d’une gestion conjointe entre le CRTI et l’établissement universitaire</w:t>
      </w:r>
      <w:r w:rsidRPr="00CB276A">
        <w:rPr>
          <w:rFonts w:asciiTheme="majorBidi" w:hAnsiTheme="majorBidi" w:cstheme="majorBidi"/>
        </w:rPr>
        <w:t>.</w:t>
      </w:r>
    </w:p>
    <w:p w:rsidR="00CB276A" w:rsidRPr="00CB276A" w:rsidRDefault="00CB276A" w:rsidP="00CB276A">
      <w:pPr>
        <w:spacing w:before="100" w:beforeAutospacing="1" w:after="100" w:afterAutospacing="1" w:line="240" w:lineRule="auto"/>
        <w:outlineLvl w:val="1"/>
        <w:rPr>
          <w:rFonts w:asciiTheme="majorBidi" w:eastAsia="Times New Roman" w:hAnsiTheme="majorBidi" w:cstheme="majorBidi"/>
          <w:b/>
          <w:bCs/>
          <w:sz w:val="36"/>
          <w:szCs w:val="36"/>
        </w:rPr>
      </w:pPr>
      <w:r w:rsidRPr="00CB276A">
        <w:rPr>
          <w:rFonts w:asciiTheme="majorBidi" w:eastAsia="Times New Roman" w:hAnsiTheme="majorBidi" w:cstheme="majorBidi"/>
          <w:b/>
          <w:bCs/>
          <w:sz w:val="36"/>
          <w:szCs w:val="36"/>
        </w:rPr>
        <w:t>Article 12 : Dispositions financières</w:t>
      </w:r>
    </w:p>
    <w:p w:rsidR="00CB276A" w:rsidRPr="00CB276A" w:rsidRDefault="00CB276A" w:rsidP="00CB276A">
      <w:pPr>
        <w:spacing w:before="100" w:beforeAutospacing="1" w:after="100" w:afterAutospacing="1" w:line="240" w:lineRule="auto"/>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Aucune rémunération ou indemnité ne sera versée aux étudiants</w:t>
      </w:r>
      <w:r w:rsidR="00221C22">
        <w:rPr>
          <w:rFonts w:asciiTheme="majorBidi" w:eastAsia="Times New Roman" w:hAnsiTheme="majorBidi" w:cstheme="majorBidi"/>
          <w:sz w:val="24"/>
          <w:szCs w:val="24"/>
        </w:rPr>
        <w:t xml:space="preserve"> (doctorants)</w:t>
      </w:r>
      <w:r w:rsidRPr="00CB276A">
        <w:rPr>
          <w:rFonts w:asciiTheme="majorBidi" w:eastAsia="Times New Roman" w:hAnsiTheme="majorBidi" w:cstheme="majorBidi"/>
          <w:sz w:val="24"/>
          <w:szCs w:val="24"/>
        </w:rPr>
        <w:t xml:space="preserve"> par le CRTI durant </w:t>
      </w:r>
      <w:r w:rsidR="00221C22" w:rsidRPr="00CB276A">
        <w:rPr>
          <w:rFonts w:asciiTheme="majorBidi" w:eastAsia="Times New Roman" w:hAnsiTheme="majorBidi" w:cstheme="majorBidi"/>
          <w:sz w:val="24"/>
          <w:szCs w:val="24"/>
        </w:rPr>
        <w:t xml:space="preserve">leur </w:t>
      </w:r>
      <w:r w:rsidR="00221C22">
        <w:rPr>
          <w:rFonts w:asciiTheme="majorBidi" w:eastAsia="Times New Roman" w:hAnsiTheme="majorBidi" w:cstheme="majorBidi"/>
          <w:sz w:val="24"/>
          <w:szCs w:val="24"/>
        </w:rPr>
        <w:t xml:space="preserve">période de </w:t>
      </w:r>
      <w:r w:rsidRPr="00CB276A">
        <w:rPr>
          <w:rFonts w:asciiTheme="majorBidi" w:eastAsia="Times New Roman" w:hAnsiTheme="majorBidi" w:cstheme="majorBidi"/>
          <w:sz w:val="24"/>
          <w:szCs w:val="24"/>
        </w:rPr>
        <w:t>stage.</w:t>
      </w:r>
    </w:p>
    <w:p w:rsidR="00CB276A" w:rsidRPr="00CB276A" w:rsidRDefault="00CB276A" w:rsidP="00CB276A">
      <w:pPr>
        <w:spacing w:before="100" w:beforeAutospacing="1" w:after="100" w:afterAutospacing="1" w:line="240" w:lineRule="auto"/>
        <w:outlineLvl w:val="1"/>
        <w:rPr>
          <w:rFonts w:asciiTheme="majorBidi" w:eastAsia="Times New Roman" w:hAnsiTheme="majorBidi" w:cstheme="majorBidi"/>
          <w:b/>
          <w:bCs/>
          <w:sz w:val="36"/>
          <w:szCs w:val="36"/>
        </w:rPr>
      </w:pPr>
      <w:r w:rsidRPr="00CB276A">
        <w:rPr>
          <w:rFonts w:asciiTheme="majorBidi" w:eastAsia="Times New Roman" w:hAnsiTheme="majorBidi" w:cstheme="majorBidi"/>
          <w:b/>
          <w:bCs/>
          <w:sz w:val="36"/>
          <w:szCs w:val="36"/>
        </w:rPr>
        <w:t>Article 13 : Prise d’effet et durée de la convention</w:t>
      </w:r>
    </w:p>
    <w:p w:rsidR="00CB276A" w:rsidRPr="00CB276A" w:rsidRDefault="00CB276A" w:rsidP="00374704">
      <w:pPr>
        <w:spacing w:before="100" w:beforeAutospacing="1" w:after="100" w:afterAutospacing="1" w:line="360" w:lineRule="auto"/>
        <w:rPr>
          <w:rFonts w:asciiTheme="majorBidi" w:eastAsia="Times New Roman" w:hAnsiTheme="majorBidi" w:cstheme="majorBidi"/>
          <w:sz w:val="24"/>
          <w:szCs w:val="24"/>
        </w:rPr>
      </w:pPr>
      <w:r w:rsidRPr="00CB276A">
        <w:rPr>
          <w:rFonts w:asciiTheme="majorBidi" w:eastAsia="Times New Roman" w:hAnsiTheme="majorBidi" w:cstheme="majorBidi"/>
          <w:sz w:val="24"/>
          <w:szCs w:val="24"/>
        </w:rPr>
        <w:t>La présente convention entre en vigueur à compter de sa signature par les deux parties et reste valide jusqu’à la fin de la période de stage.</w:t>
      </w:r>
    </w:p>
    <w:p w:rsidR="002970C8" w:rsidRPr="00374704" w:rsidRDefault="003E1AD9" w:rsidP="00374704">
      <w:pPr>
        <w:tabs>
          <w:tab w:val="left" w:pos="8651"/>
          <w:tab w:val="right" w:pos="9354"/>
          <w:tab w:val="right" w:pos="10466"/>
        </w:tabs>
        <w:spacing w:line="360" w:lineRule="auto"/>
        <w:rPr>
          <w:rFonts w:asciiTheme="majorBidi" w:hAnsiTheme="majorBidi" w:cstheme="majorBidi"/>
          <w:b/>
          <w:bCs/>
          <w:sz w:val="24"/>
          <w:szCs w:val="24"/>
        </w:rPr>
      </w:pPr>
      <w:r w:rsidRPr="00374704">
        <w:rPr>
          <w:rFonts w:asciiTheme="majorBidi" w:hAnsiTheme="majorBidi" w:cstheme="majorBidi"/>
          <w:b/>
          <w:bCs/>
          <w:sz w:val="24"/>
          <w:szCs w:val="24"/>
        </w:rPr>
        <w:t xml:space="preserve">         </w:t>
      </w:r>
    </w:p>
    <w:p w:rsidR="00FF0044" w:rsidRPr="00374704" w:rsidRDefault="003E1AD9" w:rsidP="00374704">
      <w:pPr>
        <w:tabs>
          <w:tab w:val="left" w:pos="8651"/>
          <w:tab w:val="right" w:pos="9354"/>
          <w:tab w:val="right" w:pos="10466"/>
        </w:tabs>
        <w:spacing w:line="360" w:lineRule="auto"/>
        <w:rPr>
          <w:rFonts w:asciiTheme="majorBidi" w:hAnsiTheme="majorBidi" w:cstheme="majorBidi"/>
          <w:b/>
          <w:bCs/>
          <w:sz w:val="24"/>
          <w:szCs w:val="24"/>
        </w:rPr>
      </w:pPr>
      <w:r w:rsidRPr="00374704">
        <w:rPr>
          <w:rFonts w:asciiTheme="majorBidi" w:hAnsiTheme="majorBidi" w:cstheme="majorBidi"/>
          <w:b/>
          <w:bCs/>
          <w:sz w:val="24"/>
          <w:szCs w:val="24"/>
        </w:rPr>
        <w:t xml:space="preserve">  </w:t>
      </w:r>
      <w:r w:rsidR="00F70988" w:rsidRPr="00374704">
        <w:rPr>
          <w:rFonts w:asciiTheme="majorBidi" w:hAnsiTheme="majorBidi" w:cstheme="majorBidi"/>
          <w:b/>
          <w:bCs/>
          <w:sz w:val="24"/>
          <w:szCs w:val="24"/>
        </w:rPr>
        <w:t>Pour le CRTI</w:t>
      </w:r>
      <w:r w:rsidRPr="00374704">
        <w:rPr>
          <w:rFonts w:asciiTheme="majorBidi" w:hAnsiTheme="majorBidi" w:cstheme="majorBidi"/>
          <w:b/>
          <w:bCs/>
          <w:sz w:val="24"/>
          <w:szCs w:val="24"/>
        </w:rPr>
        <w:t xml:space="preserve">                    </w:t>
      </w:r>
      <w:r w:rsidR="00D325DF" w:rsidRPr="00374704">
        <w:rPr>
          <w:rFonts w:asciiTheme="majorBidi" w:hAnsiTheme="majorBidi" w:cstheme="majorBidi"/>
          <w:b/>
          <w:bCs/>
          <w:sz w:val="24"/>
          <w:szCs w:val="24"/>
        </w:rPr>
        <w:t xml:space="preserve">                                    </w:t>
      </w:r>
      <w:r w:rsidR="003F797E" w:rsidRPr="00374704">
        <w:rPr>
          <w:rFonts w:asciiTheme="majorBidi" w:hAnsiTheme="majorBidi" w:cstheme="majorBidi"/>
          <w:b/>
          <w:bCs/>
          <w:sz w:val="24"/>
          <w:szCs w:val="24"/>
        </w:rPr>
        <w:t xml:space="preserve">     </w:t>
      </w:r>
      <w:r w:rsidR="00F70988" w:rsidRPr="00374704">
        <w:rPr>
          <w:rFonts w:asciiTheme="majorBidi" w:hAnsiTheme="majorBidi" w:cstheme="majorBidi"/>
          <w:b/>
          <w:bCs/>
          <w:sz w:val="24"/>
          <w:szCs w:val="24"/>
        </w:rPr>
        <w:t xml:space="preserve">Pour </w:t>
      </w:r>
      <w:r w:rsidRPr="00374704">
        <w:rPr>
          <w:rFonts w:asciiTheme="majorBidi" w:hAnsiTheme="majorBidi" w:cstheme="majorBidi"/>
          <w:b/>
          <w:bCs/>
          <w:sz w:val="24"/>
          <w:szCs w:val="24"/>
        </w:rPr>
        <w:t>l’établissement</w:t>
      </w:r>
      <w:r w:rsidR="00D325DF" w:rsidRPr="00374704">
        <w:rPr>
          <w:rFonts w:asciiTheme="majorBidi" w:hAnsiTheme="majorBidi" w:cstheme="majorBidi"/>
          <w:b/>
          <w:bCs/>
          <w:sz w:val="24"/>
          <w:szCs w:val="24"/>
        </w:rPr>
        <w:t xml:space="preserve"> universitaire </w:t>
      </w:r>
      <w:r w:rsidR="00FF0044" w:rsidRPr="00374704">
        <w:rPr>
          <w:rFonts w:asciiTheme="majorBidi" w:hAnsiTheme="majorBidi" w:cstheme="majorBidi"/>
          <w:b/>
          <w:bCs/>
          <w:sz w:val="24"/>
          <w:szCs w:val="24"/>
        </w:rPr>
        <w:t xml:space="preserve">                                                                                  </w:t>
      </w:r>
      <w:r w:rsidR="00D325DF" w:rsidRPr="00374704">
        <w:rPr>
          <w:rFonts w:asciiTheme="majorBidi" w:hAnsiTheme="majorBidi" w:cstheme="majorBidi"/>
          <w:b/>
          <w:bCs/>
          <w:sz w:val="24"/>
          <w:szCs w:val="24"/>
        </w:rPr>
        <w:t xml:space="preserve">                         </w:t>
      </w:r>
    </w:p>
    <w:p w:rsidR="005155F1" w:rsidRPr="00CB276A" w:rsidRDefault="00C572E7" w:rsidP="00374704">
      <w:pPr>
        <w:tabs>
          <w:tab w:val="left" w:pos="8651"/>
          <w:tab w:val="right" w:pos="9354"/>
          <w:tab w:val="right" w:pos="10466"/>
        </w:tabs>
        <w:spacing w:line="360" w:lineRule="auto"/>
        <w:rPr>
          <w:rFonts w:asciiTheme="majorBidi" w:hAnsiTheme="majorBidi" w:cstheme="majorBidi"/>
          <w:b/>
          <w:bCs/>
          <w:sz w:val="24"/>
          <w:szCs w:val="24"/>
        </w:rPr>
      </w:pPr>
      <w:r w:rsidRPr="00374704">
        <w:rPr>
          <w:rFonts w:asciiTheme="majorBidi" w:hAnsiTheme="majorBidi" w:cstheme="majorBidi"/>
          <w:sz w:val="24"/>
          <w:szCs w:val="24"/>
        </w:rPr>
        <w:t xml:space="preserve">A </w:t>
      </w:r>
      <w:r w:rsidR="00D325DF" w:rsidRPr="00374704">
        <w:rPr>
          <w:rFonts w:asciiTheme="majorBidi" w:hAnsiTheme="majorBidi" w:cstheme="majorBidi"/>
          <w:sz w:val="24"/>
          <w:szCs w:val="24"/>
        </w:rPr>
        <w:t>Cheraga l</w:t>
      </w:r>
      <w:r w:rsidR="007F043E" w:rsidRPr="00374704">
        <w:rPr>
          <w:rFonts w:asciiTheme="majorBidi" w:hAnsiTheme="majorBidi" w:cstheme="majorBidi"/>
          <w:sz w:val="24"/>
          <w:szCs w:val="24"/>
        </w:rPr>
        <w:t>e ……………</w:t>
      </w:r>
      <w:r w:rsidR="00D325DF" w:rsidRPr="00374704">
        <w:rPr>
          <w:rFonts w:asciiTheme="majorBidi" w:hAnsiTheme="majorBidi" w:cstheme="majorBidi"/>
          <w:sz w:val="24"/>
          <w:szCs w:val="24"/>
        </w:rPr>
        <w:t>……….</w:t>
      </w:r>
      <w:r w:rsidR="00374704">
        <w:rPr>
          <w:rFonts w:asciiTheme="majorBidi" w:hAnsiTheme="majorBidi" w:cstheme="majorBidi"/>
          <w:sz w:val="24"/>
          <w:szCs w:val="24"/>
        </w:rPr>
        <w:t xml:space="preserve">                             </w:t>
      </w:r>
      <w:r w:rsidR="003F797E" w:rsidRPr="00374704">
        <w:rPr>
          <w:rFonts w:asciiTheme="majorBidi" w:hAnsiTheme="majorBidi" w:cstheme="majorBidi"/>
          <w:sz w:val="24"/>
          <w:szCs w:val="24"/>
        </w:rPr>
        <w:t xml:space="preserve"> </w:t>
      </w:r>
      <w:r w:rsidRPr="00374704">
        <w:rPr>
          <w:rFonts w:asciiTheme="majorBidi" w:hAnsiTheme="majorBidi" w:cstheme="majorBidi"/>
          <w:sz w:val="24"/>
          <w:szCs w:val="24"/>
        </w:rPr>
        <w:t>A……</w:t>
      </w:r>
      <w:r w:rsidR="00374704">
        <w:rPr>
          <w:rFonts w:asciiTheme="majorBidi" w:hAnsiTheme="majorBidi" w:cstheme="majorBidi"/>
          <w:sz w:val="24"/>
          <w:szCs w:val="24"/>
        </w:rPr>
        <w:t>…..</w:t>
      </w:r>
      <w:r w:rsidRPr="00374704">
        <w:rPr>
          <w:rFonts w:asciiTheme="majorBidi" w:hAnsiTheme="majorBidi" w:cstheme="majorBidi"/>
          <w:sz w:val="24"/>
          <w:szCs w:val="24"/>
        </w:rPr>
        <w:t>….</w:t>
      </w:r>
      <w:r w:rsidR="007F043E" w:rsidRPr="00374704">
        <w:rPr>
          <w:rFonts w:asciiTheme="majorBidi" w:hAnsiTheme="majorBidi" w:cstheme="majorBidi"/>
          <w:sz w:val="24"/>
          <w:szCs w:val="24"/>
        </w:rPr>
        <w:t>Le …………</w:t>
      </w:r>
      <w:r w:rsidR="00374704">
        <w:rPr>
          <w:rFonts w:asciiTheme="majorBidi" w:hAnsiTheme="majorBidi" w:cstheme="majorBidi"/>
          <w:sz w:val="24"/>
          <w:szCs w:val="24"/>
        </w:rPr>
        <w:t>…………</w:t>
      </w:r>
    </w:p>
    <w:sectPr w:rsidR="005155F1" w:rsidRPr="00CB276A" w:rsidSect="005C0A77">
      <w:footerReference w:type="default" r:id="rId9"/>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E8" w:rsidRDefault="00A009E8" w:rsidP="00DF35E2">
      <w:pPr>
        <w:spacing w:after="0" w:line="240" w:lineRule="auto"/>
      </w:pPr>
      <w:r>
        <w:separator/>
      </w:r>
    </w:p>
  </w:endnote>
  <w:endnote w:type="continuationSeparator" w:id="0">
    <w:p w:rsidR="00A009E8" w:rsidRDefault="00A009E8" w:rsidP="00DF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52798"/>
      <w:docPartObj>
        <w:docPartGallery w:val="Page Numbers (Bottom of Page)"/>
        <w:docPartUnique/>
      </w:docPartObj>
    </w:sdtPr>
    <w:sdtEndPr>
      <w:rPr>
        <w:b/>
        <w:bCs/>
        <w:noProof/>
        <w:sz w:val="24"/>
        <w:szCs w:val="24"/>
      </w:rPr>
    </w:sdtEndPr>
    <w:sdtContent>
      <w:p w:rsidR="005C0A77" w:rsidRPr="005C0A77" w:rsidRDefault="005C0A77">
        <w:pPr>
          <w:pStyle w:val="Pieddepage"/>
          <w:jc w:val="center"/>
          <w:rPr>
            <w:b/>
            <w:bCs/>
            <w:sz w:val="24"/>
            <w:szCs w:val="24"/>
          </w:rPr>
        </w:pPr>
        <w:r w:rsidRPr="005C0A77">
          <w:rPr>
            <w:b/>
            <w:bCs/>
            <w:sz w:val="24"/>
            <w:szCs w:val="24"/>
          </w:rPr>
          <w:fldChar w:fldCharType="begin"/>
        </w:r>
        <w:r w:rsidRPr="005C0A77">
          <w:rPr>
            <w:b/>
            <w:bCs/>
            <w:sz w:val="24"/>
            <w:szCs w:val="24"/>
          </w:rPr>
          <w:instrText xml:space="preserve"> PAGE   \* MERGEFORMAT </w:instrText>
        </w:r>
        <w:r w:rsidRPr="005C0A77">
          <w:rPr>
            <w:b/>
            <w:bCs/>
            <w:sz w:val="24"/>
            <w:szCs w:val="24"/>
          </w:rPr>
          <w:fldChar w:fldCharType="separate"/>
        </w:r>
        <w:r w:rsidR="00FA7B87">
          <w:rPr>
            <w:b/>
            <w:bCs/>
            <w:noProof/>
            <w:sz w:val="24"/>
            <w:szCs w:val="24"/>
          </w:rPr>
          <w:t>4</w:t>
        </w:r>
        <w:r w:rsidRPr="005C0A77">
          <w:rPr>
            <w:b/>
            <w:bCs/>
            <w:noProof/>
            <w:sz w:val="24"/>
            <w:szCs w:val="24"/>
          </w:rPr>
          <w:fldChar w:fldCharType="end"/>
        </w:r>
      </w:p>
    </w:sdtContent>
  </w:sdt>
  <w:p w:rsidR="005C0A77" w:rsidRDefault="005C0A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E8" w:rsidRDefault="00A009E8" w:rsidP="00DF35E2">
      <w:pPr>
        <w:spacing w:after="0" w:line="240" w:lineRule="auto"/>
      </w:pPr>
      <w:r>
        <w:separator/>
      </w:r>
    </w:p>
  </w:footnote>
  <w:footnote w:type="continuationSeparator" w:id="0">
    <w:p w:rsidR="00A009E8" w:rsidRDefault="00A009E8" w:rsidP="00DF3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E23EE"/>
    <w:multiLevelType w:val="multilevel"/>
    <w:tmpl w:val="439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A43DB"/>
    <w:multiLevelType w:val="hybridMultilevel"/>
    <w:tmpl w:val="BD7A79DC"/>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
    <w:nsid w:val="0D47009C"/>
    <w:multiLevelType w:val="hybridMultilevel"/>
    <w:tmpl w:val="0456D7FC"/>
    <w:lvl w:ilvl="0" w:tplc="CB0E7968">
      <w:start w:val="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550988"/>
    <w:multiLevelType w:val="multilevel"/>
    <w:tmpl w:val="B134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32536"/>
    <w:multiLevelType w:val="multilevel"/>
    <w:tmpl w:val="88B4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2104EF"/>
    <w:multiLevelType w:val="multilevel"/>
    <w:tmpl w:val="E6D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C36EF"/>
    <w:multiLevelType w:val="multilevel"/>
    <w:tmpl w:val="3BF20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C90017"/>
    <w:multiLevelType w:val="multilevel"/>
    <w:tmpl w:val="40B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2039A"/>
    <w:multiLevelType w:val="hybridMultilevel"/>
    <w:tmpl w:val="4C18ACCC"/>
    <w:lvl w:ilvl="0" w:tplc="11740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A05A6F"/>
    <w:multiLevelType w:val="multilevel"/>
    <w:tmpl w:val="1A941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702EB"/>
    <w:multiLevelType w:val="multilevel"/>
    <w:tmpl w:val="2AC0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6D752E"/>
    <w:multiLevelType w:val="hybridMultilevel"/>
    <w:tmpl w:val="5FD01B64"/>
    <w:lvl w:ilvl="0" w:tplc="040C000D">
      <w:start w:val="1"/>
      <w:numFmt w:val="bullet"/>
      <w:lvlText w:val=""/>
      <w:lvlJc w:val="left"/>
      <w:pPr>
        <w:ind w:left="1365" w:hanging="360"/>
      </w:pPr>
      <w:rPr>
        <w:rFonts w:ascii="Wingdings" w:hAnsi="Wingdings"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12">
    <w:nsid w:val="5D1C5392"/>
    <w:multiLevelType w:val="multilevel"/>
    <w:tmpl w:val="9D22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94933"/>
    <w:multiLevelType w:val="multilevel"/>
    <w:tmpl w:val="CED07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4A2319"/>
    <w:multiLevelType w:val="multilevel"/>
    <w:tmpl w:val="680C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70209B"/>
    <w:multiLevelType w:val="multilevel"/>
    <w:tmpl w:val="48F65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A90533"/>
    <w:multiLevelType w:val="hybridMultilevel"/>
    <w:tmpl w:val="3148EA24"/>
    <w:lvl w:ilvl="0" w:tplc="040C000D">
      <w:start w:val="1"/>
      <w:numFmt w:val="bullet"/>
      <w:lvlText w:val=""/>
      <w:lvlJc w:val="left"/>
      <w:pPr>
        <w:ind w:left="1311" w:hanging="360"/>
      </w:pPr>
      <w:rPr>
        <w:rFonts w:ascii="Wingdings" w:hAnsi="Wingdings" w:hint="default"/>
      </w:rPr>
    </w:lvl>
    <w:lvl w:ilvl="1" w:tplc="040C0003" w:tentative="1">
      <w:start w:val="1"/>
      <w:numFmt w:val="bullet"/>
      <w:lvlText w:val="o"/>
      <w:lvlJc w:val="left"/>
      <w:pPr>
        <w:ind w:left="2031" w:hanging="360"/>
      </w:pPr>
      <w:rPr>
        <w:rFonts w:ascii="Courier New" w:hAnsi="Courier New" w:cs="Courier New" w:hint="default"/>
      </w:rPr>
    </w:lvl>
    <w:lvl w:ilvl="2" w:tplc="040C0005" w:tentative="1">
      <w:start w:val="1"/>
      <w:numFmt w:val="bullet"/>
      <w:lvlText w:val=""/>
      <w:lvlJc w:val="left"/>
      <w:pPr>
        <w:ind w:left="2751" w:hanging="360"/>
      </w:pPr>
      <w:rPr>
        <w:rFonts w:ascii="Wingdings" w:hAnsi="Wingdings" w:hint="default"/>
      </w:rPr>
    </w:lvl>
    <w:lvl w:ilvl="3" w:tplc="040C0001" w:tentative="1">
      <w:start w:val="1"/>
      <w:numFmt w:val="bullet"/>
      <w:lvlText w:val=""/>
      <w:lvlJc w:val="left"/>
      <w:pPr>
        <w:ind w:left="3471" w:hanging="360"/>
      </w:pPr>
      <w:rPr>
        <w:rFonts w:ascii="Symbol" w:hAnsi="Symbol" w:hint="default"/>
      </w:rPr>
    </w:lvl>
    <w:lvl w:ilvl="4" w:tplc="040C0003" w:tentative="1">
      <w:start w:val="1"/>
      <w:numFmt w:val="bullet"/>
      <w:lvlText w:val="o"/>
      <w:lvlJc w:val="left"/>
      <w:pPr>
        <w:ind w:left="4191" w:hanging="360"/>
      </w:pPr>
      <w:rPr>
        <w:rFonts w:ascii="Courier New" w:hAnsi="Courier New" w:cs="Courier New" w:hint="default"/>
      </w:rPr>
    </w:lvl>
    <w:lvl w:ilvl="5" w:tplc="040C0005" w:tentative="1">
      <w:start w:val="1"/>
      <w:numFmt w:val="bullet"/>
      <w:lvlText w:val=""/>
      <w:lvlJc w:val="left"/>
      <w:pPr>
        <w:ind w:left="4911" w:hanging="360"/>
      </w:pPr>
      <w:rPr>
        <w:rFonts w:ascii="Wingdings" w:hAnsi="Wingdings" w:hint="default"/>
      </w:rPr>
    </w:lvl>
    <w:lvl w:ilvl="6" w:tplc="040C0001" w:tentative="1">
      <w:start w:val="1"/>
      <w:numFmt w:val="bullet"/>
      <w:lvlText w:val=""/>
      <w:lvlJc w:val="left"/>
      <w:pPr>
        <w:ind w:left="5631" w:hanging="360"/>
      </w:pPr>
      <w:rPr>
        <w:rFonts w:ascii="Symbol" w:hAnsi="Symbol" w:hint="default"/>
      </w:rPr>
    </w:lvl>
    <w:lvl w:ilvl="7" w:tplc="040C0003" w:tentative="1">
      <w:start w:val="1"/>
      <w:numFmt w:val="bullet"/>
      <w:lvlText w:val="o"/>
      <w:lvlJc w:val="left"/>
      <w:pPr>
        <w:ind w:left="6351" w:hanging="360"/>
      </w:pPr>
      <w:rPr>
        <w:rFonts w:ascii="Courier New" w:hAnsi="Courier New" w:cs="Courier New" w:hint="default"/>
      </w:rPr>
    </w:lvl>
    <w:lvl w:ilvl="8" w:tplc="040C0005" w:tentative="1">
      <w:start w:val="1"/>
      <w:numFmt w:val="bullet"/>
      <w:lvlText w:val=""/>
      <w:lvlJc w:val="left"/>
      <w:pPr>
        <w:ind w:left="7071" w:hanging="360"/>
      </w:pPr>
      <w:rPr>
        <w:rFonts w:ascii="Wingdings" w:hAnsi="Wingdings" w:hint="default"/>
      </w:rPr>
    </w:lvl>
  </w:abstractNum>
  <w:abstractNum w:abstractNumId="17">
    <w:nsid w:val="67ED4072"/>
    <w:multiLevelType w:val="hybridMultilevel"/>
    <w:tmpl w:val="19A0755E"/>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8">
    <w:nsid w:val="76C839FC"/>
    <w:multiLevelType w:val="multilevel"/>
    <w:tmpl w:val="8146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ED3FBF"/>
    <w:multiLevelType w:val="multilevel"/>
    <w:tmpl w:val="A2E0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6"/>
  </w:num>
  <w:num w:numId="4">
    <w:abstractNumId w:val="1"/>
  </w:num>
  <w:num w:numId="5">
    <w:abstractNumId w:val="2"/>
  </w:num>
  <w:num w:numId="6">
    <w:abstractNumId w:val="19"/>
  </w:num>
  <w:num w:numId="7">
    <w:abstractNumId w:val="8"/>
  </w:num>
  <w:num w:numId="8">
    <w:abstractNumId w:val="4"/>
  </w:num>
  <w:num w:numId="9">
    <w:abstractNumId w:val="12"/>
  </w:num>
  <w:num w:numId="10">
    <w:abstractNumId w:val="5"/>
  </w:num>
  <w:num w:numId="11">
    <w:abstractNumId w:val="0"/>
  </w:num>
  <w:num w:numId="12">
    <w:abstractNumId w:val="10"/>
  </w:num>
  <w:num w:numId="13">
    <w:abstractNumId w:val="9"/>
  </w:num>
  <w:num w:numId="14">
    <w:abstractNumId w:val="7"/>
  </w:num>
  <w:num w:numId="15">
    <w:abstractNumId w:val="13"/>
  </w:num>
  <w:num w:numId="16">
    <w:abstractNumId w:val="15"/>
  </w:num>
  <w:num w:numId="17">
    <w:abstractNumId w:val="18"/>
  </w:num>
  <w:num w:numId="18">
    <w:abstractNumId w:val="6"/>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fr-FR" w:vendorID="64" w:dllVersion="131078" w:nlCheck="1" w:checkStyle="0"/>
  <w:activeWritingStyle w:appName="MSWord" w:lang="ar-DZ"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7E"/>
    <w:rsid w:val="000126EF"/>
    <w:rsid w:val="00024FBB"/>
    <w:rsid w:val="00026561"/>
    <w:rsid w:val="00103999"/>
    <w:rsid w:val="001609E5"/>
    <w:rsid w:val="00174511"/>
    <w:rsid w:val="0018373A"/>
    <w:rsid w:val="001B40FF"/>
    <w:rsid w:val="00221BE2"/>
    <w:rsid w:val="00221C22"/>
    <w:rsid w:val="002434C4"/>
    <w:rsid w:val="002970C8"/>
    <w:rsid w:val="002C01A2"/>
    <w:rsid w:val="002E7DA6"/>
    <w:rsid w:val="00310B81"/>
    <w:rsid w:val="00322D58"/>
    <w:rsid w:val="003238A5"/>
    <w:rsid w:val="003465E2"/>
    <w:rsid w:val="003618C9"/>
    <w:rsid w:val="00374704"/>
    <w:rsid w:val="00393C49"/>
    <w:rsid w:val="003E1AD9"/>
    <w:rsid w:val="003F797E"/>
    <w:rsid w:val="00407E7F"/>
    <w:rsid w:val="00430FFE"/>
    <w:rsid w:val="004471F8"/>
    <w:rsid w:val="0049439E"/>
    <w:rsid w:val="004C377C"/>
    <w:rsid w:val="004D0BAA"/>
    <w:rsid w:val="005155F1"/>
    <w:rsid w:val="00532FD5"/>
    <w:rsid w:val="00536B4F"/>
    <w:rsid w:val="005471FA"/>
    <w:rsid w:val="00552696"/>
    <w:rsid w:val="005B3B1B"/>
    <w:rsid w:val="005C0A77"/>
    <w:rsid w:val="006013F2"/>
    <w:rsid w:val="00623E80"/>
    <w:rsid w:val="00640617"/>
    <w:rsid w:val="00640713"/>
    <w:rsid w:val="00683BB4"/>
    <w:rsid w:val="006B51D8"/>
    <w:rsid w:val="00711501"/>
    <w:rsid w:val="00785CC7"/>
    <w:rsid w:val="00794F7E"/>
    <w:rsid w:val="0079558C"/>
    <w:rsid w:val="007B47BF"/>
    <w:rsid w:val="007F043E"/>
    <w:rsid w:val="00814AC1"/>
    <w:rsid w:val="00817894"/>
    <w:rsid w:val="00832A8E"/>
    <w:rsid w:val="008666CF"/>
    <w:rsid w:val="00870232"/>
    <w:rsid w:val="008774C0"/>
    <w:rsid w:val="008861F0"/>
    <w:rsid w:val="0093104D"/>
    <w:rsid w:val="0093157D"/>
    <w:rsid w:val="00943BCA"/>
    <w:rsid w:val="0098656A"/>
    <w:rsid w:val="009A07B2"/>
    <w:rsid w:val="009B7549"/>
    <w:rsid w:val="009C3B71"/>
    <w:rsid w:val="009F7F0B"/>
    <w:rsid w:val="00A009E8"/>
    <w:rsid w:val="00A15625"/>
    <w:rsid w:val="00A472F4"/>
    <w:rsid w:val="00A67B31"/>
    <w:rsid w:val="00A864BD"/>
    <w:rsid w:val="00AB49B6"/>
    <w:rsid w:val="00AD0C23"/>
    <w:rsid w:val="00AE34A2"/>
    <w:rsid w:val="00BD5F8D"/>
    <w:rsid w:val="00BF3267"/>
    <w:rsid w:val="00BF6B13"/>
    <w:rsid w:val="00C572E7"/>
    <w:rsid w:val="00C63D96"/>
    <w:rsid w:val="00CB276A"/>
    <w:rsid w:val="00CB2C31"/>
    <w:rsid w:val="00CB7820"/>
    <w:rsid w:val="00D21206"/>
    <w:rsid w:val="00D325DF"/>
    <w:rsid w:val="00D36BC1"/>
    <w:rsid w:val="00D92A59"/>
    <w:rsid w:val="00DF35E2"/>
    <w:rsid w:val="00E119A9"/>
    <w:rsid w:val="00E450D6"/>
    <w:rsid w:val="00E60DB5"/>
    <w:rsid w:val="00E6799E"/>
    <w:rsid w:val="00E71B8E"/>
    <w:rsid w:val="00EA3577"/>
    <w:rsid w:val="00EA7194"/>
    <w:rsid w:val="00EE140B"/>
    <w:rsid w:val="00F05BCC"/>
    <w:rsid w:val="00F35198"/>
    <w:rsid w:val="00F70988"/>
    <w:rsid w:val="00FA7B87"/>
    <w:rsid w:val="00FF00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AA016-F9DD-45ED-8E8D-C410561E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B27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35E2"/>
    <w:pPr>
      <w:tabs>
        <w:tab w:val="center" w:pos="4536"/>
        <w:tab w:val="right" w:pos="9072"/>
      </w:tabs>
      <w:spacing w:after="0" w:line="240" w:lineRule="auto"/>
    </w:pPr>
  </w:style>
  <w:style w:type="character" w:customStyle="1" w:styleId="En-tteCar">
    <w:name w:val="En-tête Car"/>
    <w:basedOn w:val="Policepardfaut"/>
    <w:link w:val="En-tte"/>
    <w:uiPriority w:val="99"/>
    <w:rsid w:val="00DF35E2"/>
  </w:style>
  <w:style w:type="paragraph" w:styleId="Pieddepage">
    <w:name w:val="footer"/>
    <w:basedOn w:val="Normal"/>
    <w:link w:val="PieddepageCar"/>
    <w:uiPriority w:val="99"/>
    <w:unhideWhenUsed/>
    <w:rsid w:val="00DF35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5E2"/>
  </w:style>
  <w:style w:type="paragraph" w:styleId="Textedebulles">
    <w:name w:val="Balloon Text"/>
    <w:basedOn w:val="Normal"/>
    <w:link w:val="TextedebullesCar"/>
    <w:uiPriority w:val="99"/>
    <w:semiHidden/>
    <w:unhideWhenUsed/>
    <w:rsid w:val="00DF35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5E2"/>
    <w:rPr>
      <w:rFonts w:ascii="Tahoma" w:hAnsi="Tahoma" w:cs="Tahoma"/>
      <w:sz w:val="16"/>
      <w:szCs w:val="16"/>
    </w:rPr>
  </w:style>
  <w:style w:type="paragraph" w:styleId="Paragraphedeliste">
    <w:name w:val="List Paragraph"/>
    <w:basedOn w:val="Normal"/>
    <w:uiPriority w:val="34"/>
    <w:qFormat/>
    <w:rsid w:val="00E6799E"/>
    <w:pPr>
      <w:ind w:left="720"/>
      <w:contextualSpacing/>
    </w:pPr>
  </w:style>
  <w:style w:type="paragraph" w:styleId="NormalWeb">
    <w:name w:val="Normal (Web)"/>
    <w:basedOn w:val="Normal"/>
    <w:uiPriority w:val="99"/>
    <w:unhideWhenUsed/>
    <w:rsid w:val="00024FBB"/>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D36BC1"/>
    <w:rPr>
      <w:b/>
      <w:bCs/>
    </w:rPr>
  </w:style>
  <w:style w:type="character" w:customStyle="1" w:styleId="Titre2Car">
    <w:name w:val="Titre 2 Car"/>
    <w:basedOn w:val="Policepardfaut"/>
    <w:link w:val="Titre2"/>
    <w:uiPriority w:val="9"/>
    <w:rsid w:val="00CB276A"/>
    <w:rPr>
      <w:rFonts w:ascii="Times New Roman" w:eastAsia="Times New Roman" w:hAnsi="Times New Roman" w:cs="Times New Roman"/>
      <w:b/>
      <w:bCs/>
      <w:sz w:val="36"/>
      <w:szCs w:val="36"/>
    </w:rPr>
  </w:style>
  <w:style w:type="character" w:styleId="Textedelespacerserv">
    <w:name w:val="Placeholder Text"/>
    <w:basedOn w:val="Policepardfaut"/>
    <w:uiPriority w:val="99"/>
    <w:semiHidden/>
    <w:rsid w:val="00221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024">
      <w:bodyDiv w:val="1"/>
      <w:marLeft w:val="0"/>
      <w:marRight w:val="0"/>
      <w:marTop w:val="0"/>
      <w:marBottom w:val="0"/>
      <w:divBdr>
        <w:top w:val="none" w:sz="0" w:space="0" w:color="auto"/>
        <w:left w:val="none" w:sz="0" w:space="0" w:color="auto"/>
        <w:bottom w:val="none" w:sz="0" w:space="0" w:color="auto"/>
        <w:right w:val="none" w:sz="0" w:space="0" w:color="auto"/>
      </w:divBdr>
      <w:divsChild>
        <w:div w:id="1059859482">
          <w:marLeft w:val="0"/>
          <w:marRight w:val="0"/>
          <w:marTop w:val="0"/>
          <w:marBottom w:val="0"/>
          <w:divBdr>
            <w:top w:val="none" w:sz="0" w:space="0" w:color="auto"/>
            <w:left w:val="none" w:sz="0" w:space="0" w:color="auto"/>
            <w:bottom w:val="none" w:sz="0" w:space="0" w:color="auto"/>
            <w:right w:val="none" w:sz="0" w:space="0" w:color="auto"/>
          </w:divBdr>
          <w:divsChild>
            <w:div w:id="1365399680">
              <w:marLeft w:val="0"/>
              <w:marRight w:val="0"/>
              <w:marTop w:val="0"/>
              <w:marBottom w:val="0"/>
              <w:divBdr>
                <w:top w:val="none" w:sz="0" w:space="0" w:color="auto"/>
                <w:left w:val="none" w:sz="0" w:space="0" w:color="auto"/>
                <w:bottom w:val="none" w:sz="0" w:space="0" w:color="auto"/>
                <w:right w:val="none" w:sz="0" w:space="0" w:color="auto"/>
              </w:divBdr>
              <w:divsChild>
                <w:div w:id="746728526">
                  <w:marLeft w:val="0"/>
                  <w:marRight w:val="0"/>
                  <w:marTop w:val="0"/>
                  <w:marBottom w:val="0"/>
                  <w:divBdr>
                    <w:top w:val="none" w:sz="0" w:space="0" w:color="auto"/>
                    <w:left w:val="none" w:sz="0" w:space="0" w:color="auto"/>
                    <w:bottom w:val="none" w:sz="0" w:space="0" w:color="auto"/>
                    <w:right w:val="none" w:sz="0" w:space="0" w:color="auto"/>
                  </w:divBdr>
                  <w:divsChild>
                    <w:div w:id="1087724565">
                      <w:marLeft w:val="0"/>
                      <w:marRight w:val="0"/>
                      <w:marTop w:val="0"/>
                      <w:marBottom w:val="0"/>
                      <w:divBdr>
                        <w:top w:val="none" w:sz="0" w:space="0" w:color="auto"/>
                        <w:left w:val="none" w:sz="0" w:space="0" w:color="auto"/>
                        <w:bottom w:val="none" w:sz="0" w:space="0" w:color="auto"/>
                        <w:right w:val="none" w:sz="0" w:space="0" w:color="auto"/>
                      </w:divBdr>
                      <w:divsChild>
                        <w:div w:id="1158036366">
                          <w:marLeft w:val="0"/>
                          <w:marRight w:val="0"/>
                          <w:marTop w:val="0"/>
                          <w:marBottom w:val="0"/>
                          <w:divBdr>
                            <w:top w:val="none" w:sz="0" w:space="0" w:color="auto"/>
                            <w:left w:val="none" w:sz="0" w:space="0" w:color="auto"/>
                            <w:bottom w:val="none" w:sz="0" w:space="0" w:color="auto"/>
                            <w:right w:val="none" w:sz="0" w:space="0" w:color="auto"/>
                          </w:divBdr>
                          <w:divsChild>
                            <w:div w:id="1755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5592">
      <w:bodyDiv w:val="1"/>
      <w:marLeft w:val="0"/>
      <w:marRight w:val="0"/>
      <w:marTop w:val="0"/>
      <w:marBottom w:val="0"/>
      <w:divBdr>
        <w:top w:val="none" w:sz="0" w:space="0" w:color="auto"/>
        <w:left w:val="none" w:sz="0" w:space="0" w:color="auto"/>
        <w:bottom w:val="none" w:sz="0" w:space="0" w:color="auto"/>
        <w:right w:val="none" w:sz="0" w:space="0" w:color="auto"/>
      </w:divBdr>
    </w:div>
    <w:div w:id="225379566">
      <w:bodyDiv w:val="1"/>
      <w:marLeft w:val="0"/>
      <w:marRight w:val="0"/>
      <w:marTop w:val="0"/>
      <w:marBottom w:val="0"/>
      <w:divBdr>
        <w:top w:val="none" w:sz="0" w:space="0" w:color="auto"/>
        <w:left w:val="none" w:sz="0" w:space="0" w:color="auto"/>
        <w:bottom w:val="none" w:sz="0" w:space="0" w:color="auto"/>
        <w:right w:val="none" w:sz="0" w:space="0" w:color="auto"/>
      </w:divBdr>
    </w:div>
    <w:div w:id="407311623">
      <w:bodyDiv w:val="1"/>
      <w:marLeft w:val="0"/>
      <w:marRight w:val="0"/>
      <w:marTop w:val="0"/>
      <w:marBottom w:val="0"/>
      <w:divBdr>
        <w:top w:val="none" w:sz="0" w:space="0" w:color="auto"/>
        <w:left w:val="none" w:sz="0" w:space="0" w:color="auto"/>
        <w:bottom w:val="none" w:sz="0" w:space="0" w:color="auto"/>
        <w:right w:val="none" w:sz="0" w:space="0" w:color="auto"/>
      </w:divBdr>
    </w:div>
    <w:div w:id="707264803">
      <w:bodyDiv w:val="1"/>
      <w:marLeft w:val="0"/>
      <w:marRight w:val="0"/>
      <w:marTop w:val="0"/>
      <w:marBottom w:val="0"/>
      <w:divBdr>
        <w:top w:val="none" w:sz="0" w:space="0" w:color="auto"/>
        <w:left w:val="none" w:sz="0" w:space="0" w:color="auto"/>
        <w:bottom w:val="none" w:sz="0" w:space="0" w:color="auto"/>
        <w:right w:val="none" w:sz="0" w:space="0" w:color="auto"/>
      </w:divBdr>
    </w:div>
    <w:div w:id="724840424">
      <w:bodyDiv w:val="1"/>
      <w:marLeft w:val="0"/>
      <w:marRight w:val="0"/>
      <w:marTop w:val="0"/>
      <w:marBottom w:val="0"/>
      <w:divBdr>
        <w:top w:val="none" w:sz="0" w:space="0" w:color="auto"/>
        <w:left w:val="none" w:sz="0" w:space="0" w:color="auto"/>
        <w:bottom w:val="none" w:sz="0" w:space="0" w:color="auto"/>
        <w:right w:val="none" w:sz="0" w:space="0" w:color="auto"/>
      </w:divBdr>
    </w:div>
    <w:div w:id="865603616">
      <w:bodyDiv w:val="1"/>
      <w:marLeft w:val="0"/>
      <w:marRight w:val="0"/>
      <w:marTop w:val="0"/>
      <w:marBottom w:val="0"/>
      <w:divBdr>
        <w:top w:val="none" w:sz="0" w:space="0" w:color="auto"/>
        <w:left w:val="none" w:sz="0" w:space="0" w:color="auto"/>
        <w:bottom w:val="none" w:sz="0" w:space="0" w:color="auto"/>
        <w:right w:val="none" w:sz="0" w:space="0" w:color="auto"/>
      </w:divBdr>
    </w:div>
    <w:div w:id="1455560512">
      <w:bodyDiv w:val="1"/>
      <w:marLeft w:val="0"/>
      <w:marRight w:val="0"/>
      <w:marTop w:val="0"/>
      <w:marBottom w:val="0"/>
      <w:divBdr>
        <w:top w:val="none" w:sz="0" w:space="0" w:color="auto"/>
        <w:left w:val="none" w:sz="0" w:space="0" w:color="auto"/>
        <w:bottom w:val="none" w:sz="0" w:space="0" w:color="auto"/>
        <w:right w:val="none" w:sz="0" w:space="0" w:color="auto"/>
      </w:divBdr>
    </w:div>
    <w:div w:id="1547645483">
      <w:bodyDiv w:val="1"/>
      <w:marLeft w:val="0"/>
      <w:marRight w:val="0"/>
      <w:marTop w:val="0"/>
      <w:marBottom w:val="0"/>
      <w:divBdr>
        <w:top w:val="none" w:sz="0" w:space="0" w:color="auto"/>
        <w:left w:val="none" w:sz="0" w:space="0" w:color="auto"/>
        <w:bottom w:val="none" w:sz="0" w:space="0" w:color="auto"/>
        <w:right w:val="none" w:sz="0" w:space="0" w:color="auto"/>
      </w:divBdr>
    </w:div>
    <w:div w:id="1551962723">
      <w:bodyDiv w:val="1"/>
      <w:marLeft w:val="0"/>
      <w:marRight w:val="0"/>
      <w:marTop w:val="0"/>
      <w:marBottom w:val="0"/>
      <w:divBdr>
        <w:top w:val="none" w:sz="0" w:space="0" w:color="auto"/>
        <w:left w:val="none" w:sz="0" w:space="0" w:color="auto"/>
        <w:bottom w:val="none" w:sz="0" w:space="0" w:color="auto"/>
        <w:right w:val="none" w:sz="0" w:space="0" w:color="auto"/>
      </w:divBdr>
    </w:div>
    <w:div w:id="1624657787">
      <w:bodyDiv w:val="1"/>
      <w:marLeft w:val="0"/>
      <w:marRight w:val="0"/>
      <w:marTop w:val="0"/>
      <w:marBottom w:val="0"/>
      <w:divBdr>
        <w:top w:val="none" w:sz="0" w:space="0" w:color="auto"/>
        <w:left w:val="none" w:sz="0" w:space="0" w:color="auto"/>
        <w:bottom w:val="none" w:sz="0" w:space="0" w:color="auto"/>
        <w:right w:val="none" w:sz="0" w:space="0" w:color="auto"/>
      </w:divBdr>
    </w:div>
    <w:div w:id="1673222960">
      <w:bodyDiv w:val="1"/>
      <w:marLeft w:val="0"/>
      <w:marRight w:val="0"/>
      <w:marTop w:val="0"/>
      <w:marBottom w:val="0"/>
      <w:divBdr>
        <w:top w:val="none" w:sz="0" w:space="0" w:color="auto"/>
        <w:left w:val="none" w:sz="0" w:space="0" w:color="auto"/>
        <w:bottom w:val="none" w:sz="0" w:space="0" w:color="auto"/>
        <w:right w:val="none" w:sz="0" w:space="0" w:color="auto"/>
      </w:divBdr>
    </w:div>
    <w:div w:id="1680618217">
      <w:bodyDiv w:val="1"/>
      <w:marLeft w:val="0"/>
      <w:marRight w:val="0"/>
      <w:marTop w:val="0"/>
      <w:marBottom w:val="0"/>
      <w:divBdr>
        <w:top w:val="none" w:sz="0" w:space="0" w:color="auto"/>
        <w:left w:val="none" w:sz="0" w:space="0" w:color="auto"/>
        <w:bottom w:val="none" w:sz="0" w:space="0" w:color="auto"/>
        <w:right w:val="none" w:sz="0" w:space="0" w:color="auto"/>
      </w:divBdr>
    </w:div>
    <w:div w:id="1812937273">
      <w:bodyDiv w:val="1"/>
      <w:marLeft w:val="0"/>
      <w:marRight w:val="0"/>
      <w:marTop w:val="0"/>
      <w:marBottom w:val="0"/>
      <w:divBdr>
        <w:top w:val="none" w:sz="0" w:space="0" w:color="auto"/>
        <w:left w:val="none" w:sz="0" w:space="0" w:color="auto"/>
        <w:bottom w:val="none" w:sz="0" w:space="0" w:color="auto"/>
        <w:right w:val="none" w:sz="0" w:space="0" w:color="auto"/>
      </w:divBdr>
    </w:div>
    <w:div w:id="1857960855">
      <w:bodyDiv w:val="1"/>
      <w:marLeft w:val="0"/>
      <w:marRight w:val="0"/>
      <w:marTop w:val="0"/>
      <w:marBottom w:val="0"/>
      <w:divBdr>
        <w:top w:val="none" w:sz="0" w:space="0" w:color="auto"/>
        <w:left w:val="none" w:sz="0" w:space="0" w:color="auto"/>
        <w:bottom w:val="none" w:sz="0" w:space="0" w:color="auto"/>
        <w:right w:val="none" w:sz="0" w:space="0" w:color="auto"/>
      </w:divBdr>
    </w:div>
    <w:div w:id="1880047196">
      <w:bodyDiv w:val="1"/>
      <w:marLeft w:val="0"/>
      <w:marRight w:val="0"/>
      <w:marTop w:val="0"/>
      <w:marBottom w:val="0"/>
      <w:divBdr>
        <w:top w:val="none" w:sz="0" w:space="0" w:color="auto"/>
        <w:left w:val="none" w:sz="0" w:space="0" w:color="auto"/>
        <w:bottom w:val="none" w:sz="0" w:space="0" w:color="auto"/>
        <w:right w:val="none" w:sz="0" w:space="0" w:color="auto"/>
      </w:divBdr>
    </w:div>
    <w:div w:id="1910067736">
      <w:bodyDiv w:val="1"/>
      <w:marLeft w:val="0"/>
      <w:marRight w:val="0"/>
      <w:marTop w:val="0"/>
      <w:marBottom w:val="0"/>
      <w:divBdr>
        <w:top w:val="none" w:sz="0" w:space="0" w:color="auto"/>
        <w:left w:val="none" w:sz="0" w:space="0" w:color="auto"/>
        <w:bottom w:val="none" w:sz="0" w:space="0" w:color="auto"/>
        <w:right w:val="none" w:sz="0" w:space="0" w:color="auto"/>
      </w:divBdr>
    </w:div>
    <w:div w:id="1972707913">
      <w:bodyDiv w:val="1"/>
      <w:marLeft w:val="0"/>
      <w:marRight w:val="0"/>
      <w:marTop w:val="0"/>
      <w:marBottom w:val="0"/>
      <w:divBdr>
        <w:top w:val="none" w:sz="0" w:space="0" w:color="auto"/>
        <w:left w:val="none" w:sz="0" w:space="0" w:color="auto"/>
        <w:bottom w:val="none" w:sz="0" w:space="0" w:color="auto"/>
        <w:right w:val="none" w:sz="0" w:space="0" w:color="auto"/>
      </w:divBdr>
    </w:div>
    <w:div w:id="2012637107">
      <w:bodyDiv w:val="1"/>
      <w:marLeft w:val="0"/>
      <w:marRight w:val="0"/>
      <w:marTop w:val="0"/>
      <w:marBottom w:val="0"/>
      <w:divBdr>
        <w:top w:val="none" w:sz="0" w:space="0" w:color="auto"/>
        <w:left w:val="none" w:sz="0" w:space="0" w:color="auto"/>
        <w:bottom w:val="none" w:sz="0" w:space="0" w:color="auto"/>
        <w:right w:val="none" w:sz="0" w:space="0" w:color="auto"/>
      </w:divBdr>
    </w:div>
    <w:div w:id="2032222506">
      <w:bodyDiv w:val="1"/>
      <w:marLeft w:val="0"/>
      <w:marRight w:val="0"/>
      <w:marTop w:val="0"/>
      <w:marBottom w:val="0"/>
      <w:divBdr>
        <w:top w:val="none" w:sz="0" w:space="0" w:color="auto"/>
        <w:left w:val="none" w:sz="0" w:space="0" w:color="auto"/>
        <w:bottom w:val="none" w:sz="0" w:space="0" w:color="auto"/>
        <w:right w:val="none" w:sz="0" w:space="0" w:color="auto"/>
      </w:divBdr>
    </w:div>
    <w:div w:id="20327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2859-3F59-4877-8BB8-61F1E396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5374</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crti</dc:creator>
  <cp:lastModifiedBy>Département Relations Extérieurs</cp:lastModifiedBy>
  <cp:revision>2</cp:revision>
  <cp:lastPrinted>2025-01-20T14:34:00Z</cp:lastPrinted>
  <dcterms:created xsi:type="dcterms:W3CDTF">2025-01-29T10:46:00Z</dcterms:created>
  <dcterms:modified xsi:type="dcterms:W3CDTF">2025-01-29T10:46:00Z</dcterms:modified>
</cp:coreProperties>
</file>